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C4" w:rsidRDefault="00947C39" w:rsidP="008944C2">
      <w:pPr>
        <w:spacing w:after="0" w:line="240" w:lineRule="auto"/>
        <w:ind w:left="0" w:right="-3" w:firstLine="0"/>
        <w:jc w:val="center"/>
      </w:pPr>
      <w:bookmarkStart w:id="0" w:name="_GoBack"/>
      <w:bookmarkEnd w:id="0"/>
      <w:r>
        <w:rPr>
          <w:b/>
          <w:sz w:val="28"/>
        </w:rPr>
        <w:t>Рекомендации по орга</w:t>
      </w:r>
      <w:r w:rsidR="00A93E80">
        <w:rPr>
          <w:b/>
          <w:sz w:val="28"/>
        </w:rPr>
        <w:t>низации здорового питания детей</w:t>
      </w:r>
      <w:r w:rsidR="00A146D2">
        <w:rPr>
          <w:b/>
          <w:sz w:val="28"/>
        </w:rPr>
        <w:t xml:space="preserve"> для родителей</w:t>
      </w:r>
    </w:p>
    <w:p w:rsidR="007339C4" w:rsidRDefault="00947C39" w:rsidP="008944C2">
      <w:pPr>
        <w:spacing w:after="0" w:line="240" w:lineRule="auto"/>
        <w:ind w:left="57" w:right="-3" w:firstLine="0"/>
        <w:jc w:val="center"/>
      </w:pPr>
      <w:r>
        <w:rPr>
          <w:b/>
        </w:rPr>
        <w:t xml:space="preserve"> </w:t>
      </w:r>
    </w:p>
    <w:p w:rsidR="007339C4" w:rsidRDefault="00947C39" w:rsidP="008944C2">
      <w:pPr>
        <w:spacing w:after="0" w:line="240" w:lineRule="auto"/>
        <w:ind w:left="-5" w:right="-3"/>
      </w:pPr>
      <w:r>
        <w:rPr>
          <w:b/>
        </w:rPr>
        <w:t>1.</w:t>
      </w:r>
      <w:r>
        <w:t xml:space="preserve"> </w:t>
      </w:r>
      <w:r w:rsidRPr="008944C2">
        <w:rPr>
          <w:b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  <w:r>
        <w:t xml:space="preserve">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Принципами здорового питания</w:t>
      </w:r>
      <w:r>
        <w:t xml:space="preserve">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 xml:space="preserve">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соответствие химического состава ежедневного рациона физиологическим потребностям ребенка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наличие в составе ежедневного рациона пищевых продуктов со сниженным содержанием насыщенных жиров, простых сахаров и поваренной соли, а также пищевых продуктов, обогащенных витаминами, пищевыми волокнами и биологически активными веществами; - обеспечение максимально разнообразного здорового питания и оптимального его режима; - применение технологической и кулинарной обработки пищевых продуктов, обеспечивающих сохранность их исходной пищевой ценности;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исключение использования фальсифицированных пищевых продуктов.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Здоровое питание направлено на снижение рисков формирования патологии </w:t>
      </w:r>
      <w:proofErr w:type="spellStart"/>
      <w:r>
        <w:t>желудочнокишечного</w:t>
      </w:r>
      <w:proofErr w:type="spellEnd"/>
      <w:r>
        <w:t xml:space="preserve"> тракта, эндокринной системы, снижение риска развития сердечно-сосудистых заболеваний и избыточной массы тела.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2"/>
        </w:numPr>
        <w:spacing w:after="0" w:line="240" w:lineRule="auto"/>
        <w:ind w:right="-3" w:hanging="264"/>
        <w:jc w:val="left"/>
      </w:pPr>
      <w:r>
        <w:rPr>
          <w:b/>
        </w:rPr>
        <w:t>Формирование у дет</w:t>
      </w:r>
      <w:r w:rsidR="00A93E80">
        <w:rPr>
          <w:b/>
        </w:rPr>
        <w:t>ей культуры правильного питания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2"/>
        </w:numPr>
        <w:spacing w:after="0" w:line="240" w:lineRule="auto"/>
        <w:ind w:right="-3" w:hanging="264"/>
        <w:jc w:val="left"/>
      </w:pPr>
      <w:r>
        <w:rPr>
          <w:b/>
        </w:rPr>
        <w:t>Энергетическая ценность</w:t>
      </w:r>
      <w:r>
        <w:t xml:space="preserve">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физиологическую потребность.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lastRenderedPageBreak/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В меню предусматривается рациональное распределение суточной калорийности по приемам пищи: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завтрак приходится 20-25% калорийности суточного рациона;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второй завтрак (если он есть) - 5-10%;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обед - 30-35%;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полдник - 10-15%; - на ужин - 25-30%;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второй ужин - 5%.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4"/>
        </w:numPr>
        <w:spacing w:after="0" w:line="240" w:lineRule="auto"/>
        <w:ind w:right="-3" w:hanging="263"/>
      </w:pPr>
      <w:r>
        <w:rPr>
          <w:b/>
        </w:rPr>
        <w:t>Питание должно быть сбалансированным и разнообразным</w:t>
      </w:r>
      <w:r w:rsidR="00A93E80">
        <w:t xml:space="preserve">. Одни и те же </w:t>
      </w:r>
      <w:r>
        <w:t xml:space="preserve">блюда не должны повторяться в течение дня и двух смежных дней. </w:t>
      </w:r>
    </w:p>
    <w:p w:rsidR="007339C4" w:rsidRDefault="00947C39" w:rsidP="008944C2">
      <w:pPr>
        <w:spacing w:after="0" w:line="240" w:lineRule="auto"/>
        <w:ind w:left="0" w:right="-3" w:firstLine="0"/>
      </w:pPr>
      <w:r>
        <w:rPr>
          <w:b/>
        </w:rPr>
        <w:t xml:space="preserve"> </w:t>
      </w:r>
    </w:p>
    <w:p w:rsidR="007339C4" w:rsidRDefault="00A93E80" w:rsidP="008944C2">
      <w:pPr>
        <w:numPr>
          <w:ilvl w:val="0"/>
          <w:numId w:val="4"/>
        </w:numPr>
        <w:spacing w:after="0" w:line="240" w:lineRule="auto"/>
        <w:ind w:right="-3" w:hanging="263"/>
        <w:jc w:val="left"/>
      </w:pPr>
      <w:r>
        <w:rPr>
          <w:b/>
        </w:rPr>
        <w:t>Роль и значение питания</w:t>
      </w:r>
      <w:r w:rsidR="00947C39">
        <w:rPr>
          <w:b/>
        </w:rPr>
        <w:t xml:space="preserve">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 xml:space="preserve"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Питание должно покрывать не только затраты, происходящие в процессе жизни, но и обеспечить правильный рост и развитие ребенка.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Белок</w:t>
      </w:r>
      <w:r>
        <w:t xml:space="preserve">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 xml:space="preserve">Жиры </w:t>
      </w:r>
      <w:r>
        <w:t xml:space="preserve">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 xml:space="preserve"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Углеводы</w:t>
      </w:r>
      <w:r>
        <w:t xml:space="preserve"> - главный источник энергии в организме. Они участвуют в обмене веществ, способствуют правильному использованию белка и жира.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lastRenderedPageBreak/>
        <w:t>Минеральные вещества</w:t>
      </w:r>
      <w:r>
        <w:t xml:space="preserve">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Железо</w:t>
      </w:r>
      <w:r>
        <w:t xml:space="preserve">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Соли натрия и калия</w:t>
      </w:r>
      <w:r>
        <w:t xml:space="preserve">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Некоторые минеральные вещества</w:t>
      </w:r>
      <w:r>
        <w:t xml:space="preserve">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 xml:space="preserve"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Очень большое значение имеет содержание в питании ребенка необходимого количества витаминов. </w:t>
      </w:r>
      <w:r>
        <w:rPr>
          <w:b/>
        </w:rPr>
        <w:t xml:space="preserve">Витамины </w:t>
      </w:r>
      <w:r>
        <w:t xml:space="preserve">способствуют правильному росту и развитию ребенка, участвуют во всех обменных процессах и должны входить в рацион в определенных количествах.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А</w:t>
      </w:r>
      <w: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Д</w:t>
      </w:r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 xml:space="preserve">-реактивным состоянием организма. Содержится в печени рыб и животных, сельди, желтке яйца, сливочном масле, рыбьем жире. </w:t>
      </w:r>
      <w:r>
        <w:rPr>
          <w:b/>
        </w:rPr>
        <w:t>Витамины группы В.</w:t>
      </w:r>
      <w:r>
        <w:t xml:space="preserve">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РР</w:t>
      </w:r>
      <w:r>
        <w:t xml:space="preserve">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С</w:t>
      </w:r>
      <w: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Вода</w:t>
      </w:r>
      <w:r>
        <w:t xml:space="preserve">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 </w:t>
      </w:r>
    </w:p>
    <w:p w:rsidR="008944C2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</w:pPr>
      <w:r w:rsidRPr="008944C2">
        <w:rPr>
          <w:b/>
        </w:rPr>
        <w:t>Для правильного использования пищи большое значение имеют ее вкусо</w:t>
      </w:r>
      <w:r w:rsidR="008944C2">
        <w:rPr>
          <w:b/>
        </w:rPr>
        <w:t>вые качества, разнообразие меню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 xml:space="preserve">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 xml:space="preserve"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 </w:t>
      </w:r>
    </w:p>
    <w:p w:rsidR="008944C2" w:rsidRPr="008944C2" w:rsidRDefault="008944C2" w:rsidP="008944C2">
      <w:pPr>
        <w:pStyle w:val="a3"/>
        <w:spacing w:after="0" w:line="240" w:lineRule="auto"/>
        <w:ind w:left="263" w:right="-3" w:firstLine="0"/>
      </w:pPr>
    </w:p>
    <w:p w:rsidR="007339C4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</w:pPr>
      <w:r w:rsidRPr="008944C2">
        <w:rPr>
          <w:b/>
        </w:rPr>
        <w:t>Режим питания</w:t>
      </w:r>
      <w:r>
        <w:t xml:space="preserve"> </w:t>
      </w:r>
    </w:p>
    <w:p w:rsidR="007339C4" w:rsidRDefault="008944C2" w:rsidP="008944C2">
      <w:pPr>
        <w:spacing w:after="0" w:line="240" w:lineRule="auto"/>
        <w:ind w:left="-5" w:right="-3" w:firstLine="258"/>
      </w:pPr>
      <w:r>
        <w:t>П</w:t>
      </w:r>
      <w:r w:rsidR="00947C39">
        <w:t xml:space="preserve">редусматривает определенные часы приема пищи и интервалы между ними, количественное и качественное распределение ее в течение дня. </w:t>
      </w:r>
    </w:p>
    <w:p w:rsidR="008944C2" w:rsidRDefault="00947C39" w:rsidP="008944C2">
      <w:pPr>
        <w:spacing w:after="0" w:line="240" w:lineRule="auto"/>
        <w:ind w:left="-5" w:right="-3"/>
      </w:pPr>
      <w:r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 </w:t>
      </w:r>
    </w:p>
    <w:p w:rsidR="007339C4" w:rsidRDefault="00947C39" w:rsidP="008944C2">
      <w:pPr>
        <w:spacing w:after="0" w:line="240" w:lineRule="auto"/>
        <w:ind w:left="-5" w:right="-3" w:firstLine="258"/>
      </w:pPr>
      <w:r>
        <w:t>Здоровое питание предусматривает первый прием пи</w:t>
      </w:r>
      <w:r w:rsidR="008944C2">
        <w:t xml:space="preserve">щи </w:t>
      </w:r>
      <w:r>
        <w:t xml:space="preserve">ребенком дома - </w:t>
      </w:r>
      <w:r>
        <w:rPr>
          <w:b/>
        </w:rPr>
        <w:t>завтрак</w:t>
      </w:r>
      <w:r>
        <w:t xml:space="preserve"> с учетом времени и объема блюд, предлагаемых на завтрак в общеобразовательной организации.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8944C2" w:rsidRPr="008944C2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  <w:jc w:val="left"/>
      </w:pPr>
      <w:r w:rsidRPr="008944C2">
        <w:rPr>
          <w:b/>
        </w:rPr>
        <w:t>При приготовлении пищи дома рекомендуется:</w:t>
      </w:r>
    </w:p>
    <w:p w:rsidR="007339C4" w:rsidRPr="008944C2" w:rsidRDefault="00947C39" w:rsidP="008944C2">
      <w:pPr>
        <w:spacing w:after="0" w:line="240" w:lineRule="auto"/>
        <w:ind w:right="-3" w:firstLine="0"/>
        <w:jc w:val="left"/>
        <w:rPr>
          <w:i/>
        </w:rPr>
      </w:pPr>
      <w:r>
        <w:rPr>
          <w:b/>
        </w:rPr>
        <w:t xml:space="preserve"> </w:t>
      </w:r>
      <w:r w:rsidRPr="008944C2">
        <w:rPr>
          <w:i/>
        </w:rPr>
        <w:t xml:space="preserve">Контролировать потребление жира: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исключать жареные блюда, приготовление во фритюре;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не использовать дополнительный жир при приготовлении;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Контролировать потребление сахара: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основные источники сахара: варенье, шоколад, конфеты, кондитерские изделия, сладкие газированные напитки;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Контролировать потребление соли: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норма потребления соли составляет 3-5 г в сутки в готовых блюдах;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избыточное потребление соли приводит к задержке жидкости в организме, повышению артериального давления, отекам;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Выбирать правильные способы кулинарной обработки пищи: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 xml:space="preserve">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947C39">
      <w:pPr>
        <w:pStyle w:val="a3"/>
        <w:numPr>
          <w:ilvl w:val="0"/>
          <w:numId w:val="4"/>
        </w:numPr>
        <w:spacing w:after="0" w:line="240" w:lineRule="auto"/>
        <w:ind w:right="-3"/>
      </w:pPr>
      <w:r>
        <w:t xml:space="preserve">С учетом возраста обучающихся должны быть соблюдены требования по массе порций блюд, их пищевой и энергетической ценности, суточной потребности в основных витаминах и микроэлементах. Данную информацию можно найти приложении № 7 </w:t>
      </w:r>
      <w:proofErr w:type="spellStart"/>
      <w:r>
        <w:t>СанПин</w:t>
      </w:r>
      <w:proofErr w:type="spellEnd"/>
      <w:r>
        <w:t xml:space="preserve"> 2.3/2.4.3590-20.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947C39">
      <w:pPr>
        <w:numPr>
          <w:ilvl w:val="0"/>
          <w:numId w:val="4"/>
        </w:numPr>
        <w:spacing w:after="0" w:line="240" w:lineRule="auto"/>
        <w:ind w:right="-3"/>
      </w:pPr>
      <w:r>
        <w:t xml:space="preserve"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питания, санитарными правилами утвержден </w:t>
      </w:r>
      <w:r>
        <w:rPr>
          <w:b/>
        </w:rPr>
        <w:t>перечень запрещенных продуктов питания.</w:t>
      </w:r>
      <w:r>
        <w:t xml:space="preserve"> Полный перечень запрещенной пищевой продукции, которая не допускается при организации питания детей указан в приложении №6 </w:t>
      </w:r>
      <w:proofErr w:type="spellStart"/>
      <w:r>
        <w:t>СанПин</w:t>
      </w:r>
      <w:proofErr w:type="spellEnd"/>
      <w:r>
        <w:t xml:space="preserve"> 2.3/2.4.3590-20. </w:t>
      </w:r>
    </w:p>
    <w:sectPr w:rsidR="007339C4" w:rsidSect="00A146D2">
      <w:pgSz w:w="11904" w:h="16838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F73"/>
    <w:multiLevelType w:val="hybridMultilevel"/>
    <w:tmpl w:val="8EB072FC"/>
    <w:lvl w:ilvl="0" w:tplc="9AD6986C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087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DE2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4C4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2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EA0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16D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D83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23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84167"/>
    <w:multiLevelType w:val="hybridMultilevel"/>
    <w:tmpl w:val="8264A786"/>
    <w:lvl w:ilvl="0" w:tplc="42C02BC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E9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168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C49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E2D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43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F6B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25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D2F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37DE1"/>
    <w:multiLevelType w:val="hybridMultilevel"/>
    <w:tmpl w:val="EC38CE2A"/>
    <w:lvl w:ilvl="0" w:tplc="BBD8DFA8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0EB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A64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58C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0D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00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0C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A07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CD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B75BA"/>
    <w:multiLevelType w:val="hybridMultilevel"/>
    <w:tmpl w:val="5EC04BEC"/>
    <w:lvl w:ilvl="0" w:tplc="1278F12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02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EC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F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2E7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9E20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089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56D3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2EA6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656AA"/>
    <w:multiLevelType w:val="hybridMultilevel"/>
    <w:tmpl w:val="0C1CD666"/>
    <w:lvl w:ilvl="0" w:tplc="C3368788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8D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6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2B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2EE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C41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2D7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F8F6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3CF6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C38F1"/>
    <w:multiLevelType w:val="hybridMultilevel"/>
    <w:tmpl w:val="8DC64C50"/>
    <w:lvl w:ilvl="0" w:tplc="F364EA2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4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0C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7A9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BC0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8F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36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90D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78F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A67497"/>
    <w:multiLevelType w:val="hybridMultilevel"/>
    <w:tmpl w:val="1C02C2B6"/>
    <w:lvl w:ilvl="0" w:tplc="7842DAB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4243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0089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834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86BD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AEA9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E2C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1C55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7E2C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4"/>
    <w:rsid w:val="007339C4"/>
    <w:rsid w:val="008944C2"/>
    <w:rsid w:val="00933CDC"/>
    <w:rsid w:val="00947C39"/>
    <w:rsid w:val="00A146D2"/>
    <w:rsid w:val="00A42383"/>
    <w:rsid w:val="00A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F4CF1-1DD9-4767-9C61-F3B8DE4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User</cp:lastModifiedBy>
  <cp:revision>2</cp:revision>
  <dcterms:created xsi:type="dcterms:W3CDTF">2023-10-05T13:42:00Z</dcterms:created>
  <dcterms:modified xsi:type="dcterms:W3CDTF">2023-10-05T13:42:00Z</dcterms:modified>
</cp:coreProperties>
</file>