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61" w:type="dxa"/>
        <w:tblInd w:w="4395" w:type="dxa"/>
        <w:tblLayout w:type="fixed"/>
        <w:tblLook w:val="04A0" w:firstRow="1" w:lastRow="0" w:firstColumn="1" w:lastColumn="0" w:noHBand="0" w:noVBand="1"/>
      </w:tblPr>
      <w:tblGrid>
        <w:gridCol w:w="4961"/>
      </w:tblGrid>
      <w:tr w:rsidR="003E7A60">
        <w:tc>
          <w:tcPr>
            <w:tcW w:w="4961" w:type="dxa"/>
          </w:tcPr>
          <w:p w:rsidR="003E7A60" w:rsidRDefault="00526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3E7A60" w:rsidRDefault="003E7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A60" w:rsidRDefault="00526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3E7A60" w:rsidRDefault="003E7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24E" w:rsidRDefault="0052624E" w:rsidP="00526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МКОУ ООШ д. Ежово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Омутнинского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3E7A60" w:rsidRDefault="0052624E" w:rsidP="00526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 27.04.2024 г.  № 42</w:t>
            </w:r>
          </w:p>
        </w:tc>
      </w:tr>
    </w:tbl>
    <w:p w:rsidR="003E7A60" w:rsidRDefault="0052624E">
      <w:pPr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E7A60" w:rsidRDefault="00526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деятельности центра образования естественно-научной </w:t>
      </w:r>
    </w:p>
    <w:p w:rsidR="003E7A60" w:rsidRDefault="00526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технологической направленностей «Точка роста» </w:t>
      </w:r>
    </w:p>
    <w:p w:rsidR="003E7A60" w:rsidRDefault="00526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МКОУ ООШ д. Ежово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Омутнинского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3E7A60" w:rsidRDefault="003E7A6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E7A60" w:rsidRPr="0052624E" w:rsidRDefault="0052624E">
      <w:pPr>
        <w:pStyle w:val="a3"/>
        <w:widowControl w:val="0"/>
        <w:numPr>
          <w:ilvl w:val="1"/>
          <w:numId w:val="2"/>
        </w:numPr>
        <w:tabs>
          <w:tab w:val="left" w:pos="0"/>
        </w:tabs>
        <w:spacing w:after="0" w:line="360" w:lineRule="auto"/>
        <w:ind w:left="0" w:right="-1" w:firstLine="709"/>
        <w:contextualSpacing w:val="0"/>
        <w:jc w:val="both"/>
        <w:rPr>
          <w:lang w:val="ru-RU"/>
        </w:rPr>
      </w:pPr>
      <w:r w:rsidRPr="0052624E">
        <w:rPr>
          <w:rFonts w:ascii="Times New Roman" w:hAnsi="Times New Roman" w:cs="Times New Roman"/>
          <w:sz w:val="28"/>
          <w:lang w:val="ru-RU"/>
        </w:rPr>
        <w:t xml:space="preserve">Центр образования естественно-научной и технологической направленностей «Точка роста» на базе </w:t>
      </w:r>
      <w:r>
        <w:rPr>
          <w:rFonts w:ascii="Times New Roman" w:hAnsi="Times New Roman" w:cs="Times New Roman"/>
          <w:sz w:val="28"/>
          <w:lang w:val="ru-RU"/>
        </w:rPr>
        <w:t xml:space="preserve">муниципального казенного общеобразовательного учреждения основной общеобразовательной школы д. Ежово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Омутнинского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района Кировской области</w:t>
      </w:r>
      <w:r w:rsidRPr="0052624E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52624E">
        <w:rPr>
          <w:rFonts w:ascii="Times New Roman" w:hAnsi="Times New Roman" w:cs="Times New Roman"/>
          <w:sz w:val="28"/>
          <w:lang w:val="ru-RU"/>
        </w:rPr>
        <w:t>(далее – Центр)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</w:t>
      </w:r>
      <w:r w:rsidRPr="0052624E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52624E">
        <w:rPr>
          <w:rFonts w:ascii="Times New Roman" w:hAnsi="Times New Roman" w:cs="Times New Roman"/>
          <w:sz w:val="28"/>
          <w:lang w:val="ru-RU"/>
        </w:rPr>
        <w:t>направленностей.</w:t>
      </w:r>
    </w:p>
    <w:p w:rsidR="003E7A60" w:rsidRPr="0052624E" w:rsidRDefault="0052624E">
      <w:pPr>
        <w:pStyle w:val="a3"/>
        <w:widowControl w:val="0"/>
        <w:numPr>
          <w:ilvl w:val="1"/>
          <w:numId w:val="2"/>
        </w:numPr>
        <w:tabs>
          <w:tab w:val="left" w:pos="0"/>
        </w:tabs>
        <w:spacing w:after="0" w:line="360" w:lineRule="auto"/>
        <w:ind w:left="0" w:right="-1" w:firstLine="709"/>
        <w:contextualSpacing w:val="0"/>
        <w:jc w:val="both"/>
        <w:rPr>
          <w:lang w:val="ru-RU"/>
        </w:rPr>
      </w:pPr>
      <w:r w:rsidRPr="0052624E">
        <w:rPr>
          <w:rFonts w:ascii="Times New Roman" w:hAnsi="Times New Roman" w:cs="Times New Roman"/>
          <w:sz w:val="28"/>
          <w:lang w:val="ru-RU"/>
        </w:rPr>
        <w:t>Центр не является юридическим лицом и действует для</w:t>
      </w:r>
      <w:r>
        <w:rPr>
          <w:rFonts w:ascii="Times New Roman" w:hAnsi="Times New Roman" w:cs="Times New Roman"/>
          <w:sz w:val="28"/>
          <w:lang w:val="ru-RU"/>
        </w:rPr>
        <w:t> </w:t>
      </w:r>
      <w:r w:rsidRPr="0052624E">
        <w:rPr>
          <w:rFonts w:ascii="Times New Roman" w:hAnsi="Times New Roman" w:cs="Times New Roman"/>
          <w:sz w:val="28"/>
          <w:lang w:val="ru-RU"/>
        </w:rPr>
        <w:t xml:space="preserve">достижения уставных целей </w:t>
      </w:r>
      <w:r>
        <w:rPr>
          <w:rFonts w:ascii="Times New Roman" w:hAnsi="Times New Roman" w:cs="Times New Roman"/>
          <w:sz w:val="28"/>
          <w:lang w:val="ru-RU"/>
        </w:rPr>
        <w:t xml:space="preserve">муниципального казенного общеобразовательного учреждения основной общеобразовательной школы д. Ежово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Омутнинского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района Кировской области</w:t>
      </w:r>
      <w:r w:rsidRPr="0052624E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52624E">
        <w:rPr>
          <w:rFonts w:ascii="Times New Roman" w:hAnsi="Times New Roman" w:cs="Times New Roman"/>
          <w:sz w:val="28"/>
          <w:lang w:val="ru-RU"/>
        </w:rPr>
        <w:t>(далее – Учреждение)</w:t>
      </w:r>
      <w:r w:rsidRPr="0052624E">
        <w:rPr>
          <w:rFonts w:ascii="Times New Roman" w:hAnsi="Times New Roman" w:cs="Times New Roman"/>
          <w:i/>
          <w:sz w:val="28"/>
          <w:lang w:val="ru-RU"/>
        </w:rPr>
        <w:t xml:space="preserve">, </w:t>
      </w:r>
      <w:r w:rsidRPr="0052624E">
        <w:rPr>
          <w:rFonts w:ascii="Times New Roman" w:hAnsi="Times New Roman" w:cs="Times New Roman"/>
          <w:sz w:val="28"/>
          <w:lang w:val="ru-RU"/>
        </w:rPr>
        <w:t>а также в целях выполнения задач и</w:t>
      </w:r>
      <w:r>
        <w:rPr>
          <w:rFonts w:ascii="Times New Roman" w:hAnsi="Times New Roman" w:cs="Times New Roman"/>
          <w:sz w:val="28"/>
          <w:lang w:val="ru-RU"/>
        </w:rPr>
        <w:t> </w:t>
      </w:r>
      <w:r w:rsidRPr="0052624E">
        <w:rPr>
          <w:rFonts w:ascii="Times New Roman" w:hAnsi="Times New Roman" w:cs="Times New Roman"/>
          <w:sz w:val="28"/>
          <w:lang w:val="ru-RU"/>
        </w:rPr>
        <w:t>достижения показателей и результатов национального</w:t>
      </w:r>
      <w:r w:rsidRPr="0052624E">
        <w:rPr>
          <w:rFonts w:ascii="Times New Roman" w:hAnsi="Times New Roman" w:cs="Times New Roman"/>
          <w:spacing w:val="44"/>
          <w:sz w:val="28"/>
          <w:lang w:val="ru-RU"/>
        </w:rPr>
        <w:t xml:space="preserve"> </w:t>
      </w:r>
      <w:r w:rsidRPr="0052624E">
        <w:rPr>
          <w:rFonts w:ascii="Times New Roman" w:hAnsi="Times New Roman" w:cs="Times New Roman"/>
          <w:sz w:val="28"/>
          <w:lang w:val="ru-RU"/>
        </w:rPr>
        <w:t>проект</w:t>
      </w:r>
      <w:r>
        <w:rPr>
          <w:rFonts w:ascii="Times New Roman" w:hAnsi="Times New Roman" w:cs="Times New Roman"/>
          <w:sz w:val="28"/>
          <w:lang w:val="ru-RU"/>
        </w:rPr>
        <w:t xml:space="preserve">а </w:t>
      </w:r>
      <w:r w:rsidRPr="0052624E">
        <w:rPr>
          <w:rFonts w:ascii="Times New Roman" w:hAnsi="Times New Roman" w:cs="Times New Roman"/>
          <w:sz w:val="28"/>
          <w:szCs w:val="28"/>
          <w:lang w:val="ru-RU"/>
        </w:rPr>
        <w:t>«Образование».</w:t>
      </w:r>
    </w:p>
    <w:p w:rsidR="003E7A60" w:rsidRPr="0052624E" w:rsidRDefault="0052624E">
      <w:pPr>
        <w:pStyle w:val="a3"/>
        <w:widowControl w:val="0"/>
        <w:numPr>
          <w:ilvl w:val="1"/>
          <w:numId w:val="2"/>
        </w:numPr>
        <w:tabs>
          <w:tab w:val="left" w:pos="1418"/>
          <w:tab w:val="left" w:pos="5006"/>
        </w:tabs>
        <w:spacing w:after="0" w:line="36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lang w:val="ru-RU"/>
        </w:rPr>
      </w:pPr>
      <w:r w:rsidRPr="0052624E">
        <w:rPr>
          <w:rFonts w:ascii="Times New Roman" w:hAnsi="Times New Roman" w:cs="Times New Roman"/>
          <w:sz w:val="28"/>
          <w:lang w:val="ru-RU"/>
        </w:rPr>
        <w:t>В своей деятельности Центр руководствуется Федеральным законом от 29.12.2012 № 273-ФЗ «Об образовании в</w:t>
      </w:r>
      <w:r>
        <w:rPr>
          <w:rFonts w:ascii="Times New Roman" w:hAnsi="Times New Roman" w:cs="Times New Roman"/>
          <w:sz w:val="28"/>
          <w:lang w:val="ru-RU"/>
        </w:rPr>
        <w:t> </w:t>
      </w:r>
      <w:r w:rsidRPr="0052624E">
        <w:rPr>
          <w:rFonts w:ascii="Times New Roman" w:hAnsi="Times New Roman" w:cs="Times New Roman"/>
          <w:sz w:val="28"/>
          <w:lang w:val="ru-RU"/>
        </w:rPr>
        <w:t>Российской</w:t>
      </w:r>
      <w:r w:rsidRPr="0052624E">
        <w:rPr>
          <w:rFonts w:ascii="Times New Roman" w:hAnsi="Times New Roman" w:cs="Times New Roman"/>
          <w:spacing w:val="60"/>
          <w:sz w:val="28"/>
          <w:lang w:val="ru-RU"/>
        </w:rPr>
        <w:t xml:space="preserve"> </w:t>
      </w:r>
      <w:r w:rsidRPr="0052624E">
        <w:rPr>
          <w:rFonts w:ascii="Times New Roman" w:hAnsi="Times New Roman" w:cs="Times New Roman"/>
          <w:sz w:val="28"/>
          <w:lang w:val="ru-RU"/>
        </w:rPr>
        <w:t>Федерации</w:t>
      </w:r>
      <w:r>
        <w:rPr>
          <w:rFonts w:ascii="Times New Roman" w:hAnsi="Times New Roman" w:cs="Times New Roman"/>
          <w:sz w:val="28"/>
          <w:lang w:val="ru-RU"/>
        </w:rPr>
        <w:t>»,</w:t>
      </w:r>
      <w:r w:rsidRPr="0052624E">
        <w:rPr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Законом </w:t>
      </w:r>
      <w:r w:rsidRPr="0052624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Кировской области от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2624E">
        <w:rPr>
          <w:rFonts w:ascii="Times New Roman" w:hAnsi="Times New Roman" w:cs="Times New Roman"/>
          <w:color w:val="000000"/>
          <w:sz w:val="28"/>
          <w:szCs w:val="28"/>
          <w:lang w:val="ru-RU"/>
        </w:rPr>
        <w:t>14.10.2013 №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262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320-ЗО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52624E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«Об образовании в Кировской области»</w:t>
      </w:r>
      <w:r w:rsidRPr="0052624E">
        <w:rPr>
          <w:rFonts w:ascii="Times New Roman" w:hAnsi="Times New Roman" w:cs="Times New Roman"/>
          <w:sz w:val="28"/>
          <w:lang w:val="ru-RU"/>
        </w:rPr>
        <w:t>, нормативными документами Министерства просвещения Российской Федерации</w:t>
      </w:r>
      <w:r>
        <w:rPr>
          <w:rFonts w:ascii="Times New Roman" w:hAnsi="Times New Roman" w:cs="Times New Roman"/>
          <w:sz w:val="28"/>
          <w:lang w:val="ru-RU"/>
        </w:rPr>
        <w:t xml:space="preserve"> и Кировской области</w:t>
      </w:r>
      <w:r w:rsidRPr="0052624E">
        <w:rPr>
          <w:rFonts w:ascii="Times New Roman" w:hAnsi="Times New Roman" w:cs="Times New Roman"/>
          <w:sz w:val="28"/>
          <w:lang w:val="ru-RU"/>
        </w:rPr>
        <w:t>,</w:t>
      </w:r>
      <w:r w:rsidRPr="0052624E">
        <w:rPr>
          <w:rFonts w:ascii="Times New Roman" w:hAnsi="Times New Roman" w:cs="Times New Roman"/>
          <w:spacing w:val="19"/>
          <w:sz w:val="28"/>
          <w:lang w:val="ru-RU"/>
        </w:rPr>
        <w:t xml:space="preserve"> </w:t>
      </w:r>
      <w:r w:rsidRPr="0052624E">
        <w:rPr>
          <w:rFonts w:ascii="Times New Roman" w:hAnsi="Times New Roman" w:cs="Times New Roman"/>
          <w:sz w:val="28"/>
          <w:lang w:val="ru-RU"/>
        </w:rPr>
        <w:t>программой</w:t>
      </w:r>
      <w:r w:rsidRPr="0052624E">
        <w:rPr>
          <w:rFonts w:ascii="Times New Roman" w:hAnsi="Times New Roman" w:cs="Times New Roman"/>
          <w:spacing w:val="20"/>
          <w:sz w:val="28"/>
          <w:lang w:val="ru-RU"/>
        </w:rPr>
        <w:t xml:space="preserve"> </w:t>
      </w:r>
      <w:r w:rsidRPr="0052624E">
        <w:rPr>
          <w:rFonts w:ascii="Times New Roman" w:hAnsi="Times New Roman" w:cs="Times New Roman"/>
          <w:sz w:val="28"/>
          <w:lang w:val="ru-RU"/>
        </w:rPr>
        <w:t>развития</w:t>
      </w:r>
      <w:r>
        <w:rPr>
          <w:rFonts w:ascii="Times New Roman" w:hAnsi="Times New Roman" w:cs="Times New Roman"/>
          <w:sz w:val="28"/>
          <w:lang w:val="ru-RU"/>
        </w:rPr>
        <w:t xml:space="preserve"> Учреждения</w:t>
      </w:r>
      <w:r w:rsidRPr="0052624E">
        <w:rPr>
          <w:rFonts w:ascii="Times New Roman" w:hAnsi="Times New Roman" w:cs="Times New Roman"/>
          <w:sz w:val="28"/>
          <w:lang w:val="ru-RU"/>
        </w:rPr>
        <w:t>, планами работы</w:t>
      </w:r>
      <w:r>
        <w:rPr>
          <w:rFonts w:ascii="Times New Roman" w:hAnsi="Times New Roman" w:cs="Times New Roman"/>
          <w:sz w:val="28"/>
          <w:lang w:val="ru-RU"/>
        </w:rPr>
        <w:t xml:space="preserve"> Центра</w:t>
      </w:r>
      <w:r w:rsidRPr="0052624E">
        <w:rPr>
          <w:rFonts w:ascii="Times New Roman" w:hAnsi="Times New Roman" w:cs="Times New Roman"/>
          <w:sz w:val="28"/>
          <w:lang w:val="ru-RU"/>
        </w:rPr>
        <w:t xml:space="preserve">, утвержденными </w:t>
      </w:r>
      <w:r>
        <w:rPr>
          <w:rFonts w:ascii="Times New Roman" w:hAnsi="Times New Roman" w:cs="Times New Roman"/>
          <w:sz w:val="28"/>
          <w:lang w:val="ru-RU"/>
        </w:rPr>
        <w:lastRenderedPageBreak/>
        <w:t>руководителем Учреждения,</w:t>
      </w:r>
      <w:r w:rsidRPr="0052624E">
        <w:rPr>
          <w:rFonts w:ascii="Times New Roman" w:hAnsi="Times New Roman" w:cs="Times New Roman"/>
          <w:sz w:val="28"/>
          <w:lang w:val="ru-RU"/>
        </w:rPr>
        <w:t xml:space="preserve"> и настоящим Положением.</w:t>
      </w:r>
    </w:p>
    <w:p w:rsidR="003E7A60" w:rsidRDefault="0052624E">
      <w:pPr>
        <w:pStyle w:val="a3"/>
        <w:widowControl w:val="0"/>
        <w:numPr>
          <w:ilvl w:val="1"/>
          <w:numId w:val="2"/>
        </w:numPr>
        <w:tabs>
          <w:tab w:val="left" w:pos="709"/>
        </w:tabs>
        <w:spacing w:after="0" w:line="36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52624E">
        <w:rPr>
          <w:rFonts w:ascii="Times New Roman" w:hAnsi="Times New Roman" w:cs="Times New Roman"/>
          <w:sz w:val="28"/>
          <w:lang w:val="ru-RU"/>
        </w:rPr>
        <w:t>Центр в своей деятельности подчиняется руководителю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Учреждения</w:t>
      </w:r>
      <w:proofErr w:type="spellEnd"/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proofErr w:type="spellStart"/>
      <w:r>
        <w:rPr>
          <w:rFonts w:ascii="Times New Roman" w:hAnsi="Times New Roman" w:cs="Times New Roman"/>
          <w:sz w:val="28"/>
        </w:rPr>
        <w:t>директору</w:t>
      </w:r>
      <w:proofErr w:type="spellEnd"/>
      <w:r>
        <w:rPr>
          <w:rFonts w:ascii="Times New Roman" w:hAnsi="Times New Roman" w:cs="Times New Roman"/>
          <w:sz w:val="28"/>
        </w:rPr>
        <w:t>).</w:t>
      </w:r>
    </w:p>
    <w:p w:rsidR="003E7A60" w:rsidRDefault="003E7A60">
      <w:pPr>
        <w:pStyle w:val="a3"/>
        <w:widowControl w:val="0"/>
        <w:tabs>
          <w:tab w:val="left" w:pos="709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lang w:val="ru-RU"/>
        </w:rPr>
      </w:pPr>
    </w:p>
    <w:p w:rsidR="003E7A60" w:rsidRDefault="0052624E">
      <w:pPr>
        <w:pStyle w:val="a3"/>
        <w:widowControl w:val="0"/>
        <w:numPr>
          <w:ilvl w:val="0"/>
          <w:numId w:val="2"/>
        </w:numPr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Цели и задачи деятельности Центра</w:t>
      </w:r>
    </w:p>
    <w:p w:rsidR="003E7A60" w:rsidRDefault="003E7A6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E7A60" w:rsidRPr="0052624E" w:rsidRDefault="0052624E">
      <w:pPr>
        <w:pStyle w:val="a3"/>
        <w:widowControl w:val="0"/>
        <w:numPr>
          <w:ilvl w:val="1"/>
          <w:numId w:val="2"/>
        </w:numPr>
        <w:tabs>
          <w:tab w:val="left" w:pos="0"/>
        </w:tabs>
        <w:spacing w:after="0" w:line="360" w:lineRule="auto"/>
        <w:ind w:left="0" w:right="-1" w:firstLine="709"/>
        <w:contextualSpacing w:val="0"/>
        <w:jc w:val="both"/>
        <w:rPr>
          <w:lang w:val="ru-RU"/>
        </w:rPr>
      </w:pPr>
      <w:r w:rsidRPr="0052624E">
        <w:rPr>
          <w:rFonts w:ascii="Times New Roman" w:hAnsi="Times New Roman" w:cs="Times New Roman"/>
          <w:sz w:val="28"/>
          <w:lang w:val="ru-RU"/>
        </w:rPr>
        <w:t>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</w:t>
      </w:r>
      <w:r w:rsidRPr="0052624E">
        <w:rPr>
          <w:rFonts w:ascii="Times New Roman" w:hAnsi="Times New Roman" w:cs="Times New Roman"/>
          <w:spacing w:val="-8"/>
          <w:sz w:val="28"/>
          <w:lang w:val="ru-RU"/>
        </w:rPr>
        <w:t xml:space="preserve"> </w:t>
      </w:r>
      <w:r w:rsidRPr="0052624E">
        <w:rPr>
          <w:rFonts w:ascii="Times New Roman" w:hAnsi="Times New Roman" w:cs="Times New Roman"/>
          <w:sz w:val="28"/>
          <w:lang w:val="ru-RU"/>
        </w:rPr>
        <w:t>«Биология».</w:t>
      </w:r>
    </w:p>
    <w:p w:rsidR="003E7A60" w:rsidRDefault="0052624E">
      <w:pPr>
        <w:pStyle w:val="a3"/>
        <w:widowControl w:val="0"/>
        <w:numPr>
          <w:ilvl w:val="1"/>
          <w:numId w:val="2"/>
        </w:numPr>
        <w:tabs>
          <w:tab w:val="left" w:pos="0"/>
        </w:tabs>
        <w:spacing w:after="0" w:line="360" w:lineRule="auto"/>
        <w:ind w:left="0" w:firstLine="709"/>
        <w:contextualSpacing w:val="0"/>
        <w:jc w:val="both"/>
      </w:pPr>
      <w:proofErr w:type="spellStart"/>
      <w:r>
        <w:rPr>
          <w:rFonts w:ascii="Times New Roman" w:hAnsi="Times New Roman" w:cs="Times New Roman"/>
          <w:sz w:val="28"/>
        </w:rPr>
        <w:t>Задачами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Центра</w:t>
      </w:r>
      <w:proofErr w:type="spellEnd"/>
      <w:r>
        <w:rPr>
          <w:rFonts w:ascii="Times New Roman" w:hAnsi="Times New Roman" w:cs="Times New Roman"/>
          <w:spacing w:val="-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являются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:rsidR="003E7A60" w:rsidRPr="0052624E" w:rsidRDefault="0052624E">
      <w:pPr>
        <w:pStyle w:val="a3"/>
        <w:widowControl w:val="0"/>
        <w:numPr>
          <w:ilvl w:val="2"/>
          <w:numId w:val="2"/>
        </w:numPr>
        <w:tabs>
          <w:tab w:val="left" w:pos="0"/>
        </w:tabs>
        <w:spacing w:after="0" w:line="36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52624E">
        <w:rPr>
          <w:rFonts w:ascii="Times New Roman" w:hAnsi="Times New Roman" w:cs="Times New Roman"/>
          <w:sz w:val="28"/>
          <w:szCs w:val="28"/>
          <w:lang w:val="ru-RU"/>
        </w:rPr>
        <w:t xml:space="preserve">еализация основных общеобразовательных программ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2624E">
        <w:rPr>
          <w:rFonts w:ascii="Times New Roman" w:hAnsi="Times New Roman" w:cs="Times New Roman"/>
          <w:sz w:val="28"/>
          <w:szCs w:val="28"/>
          <w:lang w:val="ru-RU"/>
        </w:rPr>
        <w:t>по учебным предметам естественно-научной и технологической направленностей, в том числе в рамках внеурочной деятельности обучающихся;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24E">
        <w:rPr>
          <w:rFonts w:ascii="Times New Roman" w:hAnsi="Times New Roman" w:cs="Times New Roman"/>
          <w:sz w:val="28"/>
          <w:szCs w:val="28"/>
          <w:lang w:val="ru-RU"/>
        </w:rPr>
        <w:t xml:space="preserve">разработка и реализация </w:t>
      </w:r>
      <w:proofErr w:type="spellStart"/>
      <w:r w:rsidRPr="0052624E">
        <w:rPr>
          <w:rFonts w:ascii="Times New Roman" w:hAnsi="Times New Roman" w:cs="Times New Roman"/>
          <w:sz w:val="28"/>
          <w:szCs w:val="28"/>
          <w:lang w:val="ru-RU"/>
        </w:rPr>
        <w:t>разноуровневых</w:t>
      </w:r>
      <w:proofErr w:type="spellEnd"/>
      <w:r w:rsidRPr="0052624E">
        <w:rPr>
          <w:rFonts w:ascii="Times New Roman" w:hAnsi="Times New Roman" w:cs="Times New Roman"/>
          <w:sz w:val="28"/>
          <w:szCs w:val="28"/>
          <w:lang w:val="ru-RU"/>
        </w:rPr>
        <w:t xml:space="preserve"> дополнительных общеобразовательных программ естественно-научной и</w:t>
      </w:r>
      <w:r w:rsidRPr="0052624E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52624E">
        <w:rPr>
          <w:rFonts w:ascii="Times New Roman" w:hAnsi="Times New Roman" w:cs="Times New Roman"/>
          <w:sz w:val="28"/>
          <w:szCs w:val="28"/>
          <w:lang w:val="ru-RU"/>
        </w:rPr>
        <w:t>технической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24E">
        <w:rPr>
          <w:rFonts w:ascii="Times New Roman" w:hAnsi="Times New Roman" w:cs="Times New Roman"/>
          <w:sz w:val="28"/>
          <w:szCs w:val="28"/>
          <w:lang w:val="ru-RU"/>
        </w:rPr>
        <w:t>направленностей, а также иных программ, в том числе в каникулярный период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E7A60" w:rsidRPr="0052624E" w:rsidRDefault="0052624E">
      <w:pPr>
        <w:pStyle w:val="a3"/>
        <w:widowControl w:val="0"/>
        <w:numPr>
          <w:ilvl w:val="2"/>
          <w:numId w:val="2"/>
        </w:numPr>
        <w:tabs>
          <w:tab w:val="left" w:pos="0"/>
        </w:tabs>
        <w:spacing w:after="0" w:line="36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2624E">
        <w:rPr>
          <w:rFonts w:ascii="Times New Roman" w:hAnsi="Times New Roman" w:cs="Times New Roman"/>
          <w:sz w:val="28"/>
          <w:szCs w:val="28"/>
          <w:lang w:val="ru-RU"/>
        </w:rPr>
        <w:t xml:space="preserve">овлечение обучающихся и педагогических работников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2624E">
        <w:rPr>
          <w:rFonts w:ascii="Times New Roman" w:hAnsi="Times New Roman" w:cs="Times New Roman"/>
          <w:sz w:val="28"/>
          <w:szCs w:val="28"/>
          <w:lang w:val="ru-RU"/>
        </w:rPr>
        <w:t>в проектную</w:t>
      </w:r>
      <w:r w:rsidRPr="0052624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2624E">
        <w:rPr>
          <w:rFonts w:ascii="Times New Roman" w:hAnsi="Times New Roman" w:cs="Times New Roman"/>
          <w:sz w:val="28"/>
          <w:szCs w:val="28"/>
          <w:lang w:val="ru-RU"/>
        </w:rPr>
        <w:t>деятельность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E7A60" w:rsidRPr="0052624E" w:rsidRDefault="0052624E">
      <w:pPr>
        <w:pStyle w:val="a3"/>
        <w:widowControl w:val="0"/>
        <w:numPr>
          <w:ilvl w:val="2"/>
          <w:numId w:val="2"/>
        </w:numPr>
        <w:tabs>
          <w:tab w:val="left" w:pos="0"/>
        </w:tabs>
        <w:spacing w:after="0" w:line="36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2624E">
        <w:rPr>
          <w:rFonts w:ascii="Times New Roman" w:hAnsi="Times New Roman" w:cs="Times New Roman"/>
          <w:sz w:val="28"/>
          <w:szCs w:val="28"/>
          <w:lang w:val="ru-RU"/>
        </w:rPr>
        <w:t xml:space="preserve">рганизация </w:t>
      </w:r>
      <w:proofErr w:type="spellStart"/>
      <w:r w:rsidRPr="0052624E">
        <w:rPr>
          <w:rFonts w:ascii="Times New Roman" w:hAnsi="Times New Roman" w:cs="Times New Roman"/>
          <w:sz w:val="28"/>
          <w:szCs w:val="28"/>
          <w:lang w:val="ru-RU"/>
        </w:rPr>
        <w:t>внеучебной</w:t>
      </w:r>
      <w:proofErr w:type="spellEnd"/>
      <w:r w:rsidRPr="0052624E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 в каникулярный период, разработка и реализация соответствующих образовательных программ,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2624E">
        <w:rPr>
          <w:rFonts w:ascii="Times New Roman" w:hAnsi="Times New Roman" w:cs="Times New Roman"/>
          <w:sz w:val="28"/>
          <w:szCs w:val="28"/>
          <w:lang w:val="ru-RU"/>
        </w:rPr>
        <w:t xml:space="preserve">в том числе для лагерей, организованных образовательными организациями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2624E">
        <w:rPr>
          <w:rFonts w:ascii="Times New Roman" w:hAnsi="Times New Roman" w:cs="Times New Roman"/>
          <w:sz w:val="28"/>
          <w:szCs w:val="28"/>
          <w:lang w:val="ru-RU"/>
        </w:rPr>
        <w:t>в каникулярный</w:t>
      </w:r>
      <w:r w:rsidRPr="0052624E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2624E">
        <w:rPr>
          <w:rFonts w:ascii="Times New Roman" w:hAnsi="Times New Roman" w:cs="Times New Roman"/>
          <w:sz w:val="28"/>
          <w:szCs w:val="28"/>
          <w:lang w:val="ru-RU"/>
        </w:rPr>
        <w:t>период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E7A60" w:rsidRPr="0052624E" w:rsidRDefault="0052624E">
      <w:pPr>
        <w:pStyle w:val="a3"/>
        <w:widowControl w:val="0"/>
        <w:numPr>
          <w:ilvl w:val="2"/>
          <w:numId w:val="2"/>
        </w:numPr>
        <w:tabs>
          <w:tab w:val="left" w:pos="0"/>
        </w:tabs>
        <w:spacing w:after="0" w:line="360" w:lineRule="auto"/>
        <w:ind w:left="0" w:right="-1" w:firstLine="709"/>
        <w:contextualSpacing w:val="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52624E">
        <w:rPr>
          <w:rFonts w:ascii="Times New Roman" w:hAnsi="Times New Roman" w:cs="Times New Roman"/>
          <w:sz w:val="28"/>
          <w:szCs w:val="28"/>
          <w:lang w:val="ru-RU"/>
        </w:rPr>
        <w:t>овышение профессионального мастерства педагогических работников Центра, реализующих основные и дополнительные общеобразовательные</w:t>
      </w:r>
      <w:r w:rsidRPr="0052624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2624E">
        <w:rPr>
          <w:rFonts w:ascii="Times New Roman" w:hAnsi="Times New Roman" w:cs="Times New Roman"/>
          <w:sz w:val="28"/>
          <w:szCs w:val="28"/>
          <w:lang w:val="ru-RU"/>
        </w:rPr>
        <w:t>программы.</w:t>
      </w:r>
    </w:p>
    <w:p w:rsidR="003E7A60" w:rsidRPr="0052624E" w:rsidRDefault="0052624E">
      <w:pPr>
        <w:pStyle w:val="a3"/>
        <w:widowControl w:val="0"/>
        <w:numPr>
          <w:ilvl w:val="1"/>
          <w:numId w:val="2"/>
        </w:numPr>
        <w:tabs>
          <w:tab w:val="left" w:pos="0"/>
        </w:tabs>
        <w:spacing w:after="0" w:line="36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24E">
        <w:rPr>
          <w:rFonts w:ascii="Times New Roman" w:hAnsi="Times New Roman" w:cs="Times New Roman"/>
          <w:sz w:val="28"/>
          <w:szCs w:val="28"/>
          <w:lang w:val="ru-RU"/>
        </w:rPr>
        <w:lastRenderedPageBreak/>
        <w:t>Центр для достижения цели и выполнения задач вправе взаимодействовать</w:t>
      </w:r>
      <w:r w:rsidRPr="0052624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2624E">
        <w:rPr>
          <w:rFonts w:ascii="Times New Roman" w:hAnsi="Times New Roman" w:cs="Times New Roman"/>
          <w:sz w:val="28"/>
          <w:szCs w:val="28"/>
          <w:lang w:val="ru-RU"/>
        </w:rPr>
        <w:t>с:</w:t>
      </w:r>
    </w:p>
    <w:p w:rsidR="003E7A60" w:rsidRDefault="0052624E">
      <w:pPr>
        <w:pStyle w:val="a3"/>
        <w:widowControl w:val="0"/>
        <w:tabs>
          <w:tab w:val="left" w:pos="0"/>
        </w:tabs>
        <w:spacing w:after="0" w:line="36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различными </w:t>
      </w:r>
      <w:r w:rsidRPr="0052624E">
        <w:rPr>
          <w:rFonts w:ascii="Times New Roman" w:hAnsi="Times New Roman" w:cs="Times New Roman"/>
          <w:sz w:val="28"/>
          <w:szCs w:val="28"/>
          <w:lang w:val="ru-RU"/>
        </w:rPr>
        <w:t>образовательными организациями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форме сетевого взаимодействия;</w:t>
      </w:r>
    </w:p>
    <w:p w:rsidR="003E7A60" w:rsidRPr="0052624E" w:rsidRDefault="0052624E">
      <w:pPr>
        <w:pStyle w:val="a3"/>
        <w:widowControl w:val="0"/>
        <w:tabs>
          <w:tab w:val="left" w:pos="0"/>
          <w:tab w:val="left" w:pos="1435"/>
          <w:tab w:val="left" w:pos="9214"/>
          <w:tab w:val="left" w:pos="9355"/>
        </w:tabs>
        <w:spacing w:after="0" w:line="360" w:lineRule="auto"/>
        <w:ind w:left="0" w:right="-1" w:firstLine="709"/>
        <w:contextualSpacing w:val="0"/>
        <w:jc w:val="both"/>
        <w:rPr>
          <w:lang w:val="ru-RU"/>
        </w:rPr>
      </w:pPr>
      <w:r w:rsidRPr="0052624E">
        <w:rPr>
          <w:rFonts w:ascii="Times New Roman" w:hAnsi="Times New Roman" w:cs="Times New Roman"/>
          <w:sz w:val="28"/>
          <w:szCs w:val="28"/>
          <w:lang w:val="ru-RU"/>
        </w:rPr>
        <w:t>иными образовательными организациями, на базе которых созданы центры «Точка</w:t>
      </w:r>
      <w:r w:rsidRPr="0052624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2624E">
        <w:rPr>
          <w:rFonts w:ascii="Times New Roman" w:hAnsi="Times New Roman" w:cs="Times New Roman"/>
          <w:sz w:val="28"/>
          <w:szCs w:val="28"/>
          <w:lang w:val="ru-RU"/>
        </w:rPr>
        <w:t>роста»;</w:t>
      </w:r>
    </w:p>
    <w:p w:rsidR="003E7A60" w:rsidRPr="0052624E" w:rsidRDefault="0052624E">
      <w:pPr>
        <w:pStyle w:val="a3"/>
        <w:widowControl w:val="0"/>
        <w:tabs>
          <w:tab w:val="left" w:pos="0"/>
          <w:tab w:val="left" w:pos="1529"/>
          <w:tab w:val="left" w:pos="9214"/>
          <w:tab w:val="left" w:pos="9355"/>
        </w:tabs>
        <w:spacing w:after="0" w:line="360" w:lineRule="auto"/>
        <w:ind w:left="0" w:right="-1" w:firstLine="709"/>
        <w:contextualSpacing w:val="0"/>
        <w:jc w:val="both"/>
        <w:rPr>
          <w:lang w:val="ru-RU"/>
        </w:rPr>
      </w:pPr>
      <w:r w:rsidRPr="0052624E">
        <w:rPr>
          <w:rFonts w:ascii="Times New Roman" w:hAnsi="Times New Roman" w:cs="Times New Roman"/>
          <w:sz w:val="28"/>
          <w:szCs w:val="28"/>
          <w:lang w:val="ru-RU"/>
        </w:rPr>
        <w:t>федеральным оператором, осуществляющим функции по информационному, методическому и организационно-техническому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сопровождению мероприятий по созданию и функционированию центров «Точка роста»</w:t>
      </w:r>
      <w:r w:rsidRPr="0052624E">
        <w:rPr>
          <w:rFonts w:ascii="Times New Roman" w:hAnsi="Times New Roman" w:cs="Times New Roman"/>
          <w:sz w:val="28"/>
          <w:szCs w:val="28"/>
          <w:lang w:val="ru-RU"/>
        </w:rPr>
        <w:t>, в том числе по вопросам повышения квалификации педагогических работников;</w:t>
      </w:r>
    </w:p>
    <w:p w:rsidR="003E7A60" w:rsidRDefault="0052624E">
      <w:pPr>
        <w:pStyle w:val="a3"/>
        <w:widowControl w:val="0"/>
        <w:tabs>
          <w:tab w:val="left" w:pos="0"/>
          <w:tab w:val="left" w:pos="9214"/>
          <w:tab w:val="left" w:pos="9355"/>
        </w:tabs>
        <w:spacing w:after="0" w:line="36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24E">
        <w:rPr>
          <w:rFonts w:ascii="Times New Roman" w:hAnsi="Times New Roman" w:cs="Times New Roman"/>
          <w:sz w:val="28"/>
          <w:szCs w:val="28"/>
          <w:lang w:val="ru-RU"/>
        </w:rPr>
        <w:t>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3E7A60" w:rsidRDefault="003E7A60">
      <w:pPr>
        <w:pStyle w:val="a3"/>
        <w:widowControl w:val="0"/>
        <w:tabs>
          <w:tab w:val="left" w:pos="0"/>
          <w:tab w:val="left" w:pos="9214"/>
          <w:tab w:val="left" w:pos="9355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E7A60" w:rsidRDefault="0052624E">
      <w:pPr>
        <w:pStyle w:val="a3"/>
        <w:widowControl w:val="0"/>
        <w:numPr>
          <w:ilvl w:val="0"/>
          <w:numId w:val="2"/>
        </w:numPr>
        <w:tabs>
          <w:tab w:val="left" w:pos="0"/>
        </w:tabs>
        <w:spacing w:after="0" w:line="360" w:lineRule="auto"/>
        <w:ind w:left="0" w:right="-1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Порядок управления Центром</w:t>
      </w:r>
    </w:p>
    <w:p w:rsidR="003E7A60" w:rsidRDefault="003E7A60">
      <w:pPr>
        <w:pStyle w:val="a3"/>
        <w:widowControl w:val="0"/>
        <w:tabs>
          <w:tab w:val="left" w:pos="0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E7A60" w:rsidRPr="0052624E" w:rsidRDefault="0052624E">
      <w:pPr>
        <w:pStyle w:val="a3"/>
        <w:widowControl w:val="0"/>
        <w:numPr>
          <w:ilvl w:val="1"/>
          <w:numId w:val="2"/>
        </w:numPr>
        <w:tabs>
          <w:tab w:val="left" w:pos="0"/>
        </w:tabs>
        <w:spacing w:after="0" w:line="360" w:lineRule="auto"/>
        <w:ind w:left="0" w:right="-1" w:firstLine="709"/>
        <w:contextualSpacing w:val="0"/>
        <w:jc w:val="both"/>
        <w:rPr>
          <w:lang w:val="ru-RU"/>
        </w:rPr>
      </w:pPr>
      <w:r w:rsidRPr="0052624E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Руководитель Учреждения издает локальный нормативный акт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2624E">
        <w:rPr>
          <w:rFonts w:ascii="Times New Roman" w:hAnsi="Times New Roman" w:cs="Times New Roman"/>
          <w:sz w:val="28"/>
          <w:szCs w:val="28"/>
          <w:lang w:val="ru-RU"/>
        </w:rPr>
        <w:t>о создании Центра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52624E">
        <w:rPr>
          <w:rFonts w:ascii="Times New Roman" w:hAnsi="Times New Roman" w:cs="Times New Roman"/>
          <w:sz w:val="28"/>
          <w:szCs w:val="28"/>
          <w:lang w:val="ru-RU"/>
        </w:rPr>
        <w:t xml:space="preserve"> назначении руководителя Центра (куратора, ответственного за функционирование и развитие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Центра</w:t>
      </w:r>
      <w:r w:rsidRPr="0052624E">
        <w:rPr>
          <w:rFonts w:ascii="Times New Roman" w:hAnsi="Times New Roman" w:cs="Times New Roman"/>
          <w:sz w:val="28"/>
          <w:szCs w:val="28"/>
          <w:lang w:val="ru-RU"/>
        </w:rPr>
        <w:t>), а также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об</w:t>
      </w:r>
      <w:r w:rsidRPr="0052624E">
        <w:rPr>
          <w:rFonts w:ascii="Times New Roman" w:hAnsi="Times New Roman" w:cs="Times New Roman"/>
          <w:sz w:val="28"/>
          <w:szCs w:val="28"/>
          <w:lang w:val="ru-RU"/>
        </w:rPr>
        <w:t xml:space="preserve"> утверждении Положени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5262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Pr="0052624E">
        <w:rPr>
          <w:rFonts w:ascii="Times New Roman" w:hAnsi="Times New Roman" w:cs="Times New Roman"/>
          <w:sz w:val="28"/>
          <w:szCs w:val="28"/>
          <w:lang w:val="ru-RU"/>
        </w:rPr>
        <w:t>Центр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2624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E7A60" w:rsidRPr="0052624E" w:rsidRDefault="0052624E">
      <w:pPr>
        <w:pStyle w:val="a3"/>
        <w:widowControl w:val="0"/>
        <w:numPr>
          <w:ilvl w:val="1"/>
          <w:numId w:val="2"/>
        </w:numPr>
        <w:tabs>
          <w:tab w:val="left" w:pos="0"/>
        </w:tabs>
        <w:spacing w:after="0" w:line="360" w:lineRule="auto"/>
        <w:ind w:left="0" w:right="-1" w:firstLine="709"/>
        <w:contextualSpacing w:val="0"/>
        <w:jc w:val="both"/>
        <w:rPr>
          <w:lang w:val="ru-RU"/>
        </w:rPr>
      </w:pPr>
      <w:r w:rsidRPr="0052624E">
        <w:rPr>
          <w:rFonts w:ascii="Times New Roman" w:hAnsi="Times New Roman" w:cs="Times New Roman"/>
          <w:sz w:val="28"/>
          <w:szCs w:val="28"/>
          <w:lang w:val="ru-RU"/>
        </w:rPr>
        <w:t>Руководителем Центра может быть назначен сотрудник Учреждения из числа руководящих и педагогических</w:t>
      </w:r>
      <w:r w:rsidRPr="0052624E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52624E">
        <w:rPr>
          <w:rFonts w:ascii="Times New Roman" w:hAnsi="Times New Roman" w:cs="Times New Roman"/>
          <w:sz w:val="28"/>
          <w:szCs w:val="28"/>
          <w:lang w:val="ru-RU"/>
        </w:rPr>
        <w:t>работников.</w:t>
      </w:r>
    </w:p>
    <w:p w:rsidR="003E7A60" w:rsidRDefault="0052624E">
      <w:pPr>
        <w:pStyle w:val="a3"/>
        <w:widowControl w:val="0"/>
        <w:numPr>
          <w:ilvl w:val="1"/>
          <w:numId w:val="2"/>
        </w:numPr>
        <w:tabs>
          <w:tab w:val="left" w:pos="0"/>
        </w:tabs>
        <w:spacing w:after="0" w:line="360" w:lineRule="auto"/>
        <w:ind w:left="0" w:right="-1" w:firstLine="709"/>
        <w:contextualSpacing w:val="0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Руководитель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Центра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обязан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E7A60" w:rsidRDefault="0052624E">
      <w:pPr>
        <w:pStyle w:val="a3"/>
        <w:widowControl w:val="0"/>
        <w:numPr>
          <w:ilvl w:val="2"/>
          <w:numId w:val="2"/>
        </w:numPr>
        <w:tabs>
          <w:tab w:val="left" w:pos="0"/>
        </w:tabs>
        <w:spacing w:after="0" w:line="36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существлять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оперативное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руководство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Центром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E7A60" w:rsidRPr="0052624E" w:rsidRDefault="0052624E">
      <w:pPr>
        <w:pStyle w:val="a3"/>
        <w:widowControl w:val="0"/>
        <w:numPr>
          <w:ilvl w:val="2"/>
          <w:numId w:val="2"/>
        </w:numPr>
        <w:tabs>
          <w:tab w:val="left" w:pos="0"/>
        </w:tabs>
        <w:spacing w:after="0" w:line="36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52624E">
        <w:rPr>
          <w:rFonts w:ascii="Times New Roman" w:hAnsi="Times New Roman" w:cs="Times New Roman"/>
          <w:sz w:val="28"/>
          <w:szCs w:val="28"/>
          <w:lang w:val="ru-RU"/>
        </w:rPr>
        <w:t xml:space="preserve">редставлять интересы Центра по доверенности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2624E">
        <w:rPr>
          <w:rFonts w:ascii="Times New Roman" w:hAnsi="Times New Roman" w:cs="Times New Roman"/>
          <w:sz w:val="28"/>
          <w:szCs w:val="28"/>
          <w:lang w:val="ru-RU"/>
        </w:rPr>
        <w:t xml:space="preserve">в муниципальных, государственных органах региона, организациях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2624E">
        <w:rPr>
          <w:rFonts w:ascii="Times New Roman" w:hAnsi="Times New Roman" w:cs="Times New Roman"/>
          <w:sz w:val="28"/>
          <w:szCs w:val="28"/>
          <w:lang w:val="ru-RU"/>
        </w:rPr>
        <w:t>для реализации целей и задач</w:t>
      </w:r>
      <w:r w:rsidRPr="0052624E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52624E">
        <w:rPr>
          <w:rFonts w:ascii="Times New Roman" w:hAnsi="Times New Roman" w:cs="Times New Roman"/>
          <w:sz w:val="28"/>
          <w:szCs w:val="28"/>
          <w:lang w:val="ru-RU"/>
        </w:rPr>
        <w:t>Центра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E7A60" w:rsidRPr="0052624E" w:rsidRDefault="0052624E">
      <w:pPr>
        <w:pStyle w:val="a3"/>
        <w:widowControl w:val="0"/>
        <w:numPr>
          <w:ilvl w:val="2"/>
          <w:numId w:val="2"/>
        </w:numPr>
        <w:tabs>
          <w:tab w:val="left" w:pos="0"/>
        </w:tabs>
        <w:spacing w:after="0" w:line="36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2624E">
        <w:rPr>
          <w:rFonts w:ascii="Times New Roman" w:hAnsi="Times New Roman" w:cs="Times New Roman"/>
          <w:sz w:val="28"/>
          <w:szCs w:val="28"/>
          <w:lang w:val="ru-RU"/>
        </w:rPr>
        <w:t xml:space="preserve">тчитываться перед 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52624E">
        <w:rPr>
          <w:rFonts w:ascii="Times New Roman" w:hAnsi="Times New Roman" w:cs="Times New Roman"/>
          <w:sz w:val="28"/>
          <w:szCs w:val="28"/>
          <w:lang w:val="ru-RU"/>
        </w:rPr>
        <w:t xml:space="preserve">уководителем Учреждения о результатах </w:t>
      </w:r>
      <w:r w:rsidRPr="0052624E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работы</w:t>
      </w:r>
      <w:r w:rsidRPr="0052624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2624E">
        <w:rPr>
          <w:rFonts w:ascii="Times New Roman" w:hAnsi="Times New Roman" w:cs="Times New Roman"/>
          <w:sz w:val="28"/>
          <w:szCs w:val="28"/>
          <w:lang w:val="ru-RU"/>
        </w:rPr>
        <w:t>Центра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E7A60" w:rsidRPr="0052624E" w:rsidRDefault="0052624E">
      <w:pPr>
        <w:pStyle w:val="a3"/>
        <w:widowControl w:val="0"/>
        <w:numPr>
          <w:ilvl w:val="2"/>
          <w:numId w:val="2"/>
        </w:numPr>
        <w:tabs>
          <w:tab w:val="left" w:pos="0"/>
          <w:tab w:val="left" w:pos="1418"/>
          <w:tab w:val="left" w:pos="5416"/>
          <w:tab w:val="left" w:pos="7753"/>
        </w:tabs>
        <w:spacing w:after="0" w:line="36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2624E">
        <w:rPr>
          <w:rFonts w:ascii="Times New Roman" w:hAnsi="Times New Roman" w:cs="Times New Roman"/>
          <w:sz w:val="28"/>
          <w:szCs w:val="28"/>
          <w:lang w:val="ru-RU"/>
        </w:rPr>
        <w:t>ыполнять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24E">
        <w:rPr>
          <w:rFonts w:ascii="Times New Roman" w:hAnsi="Times New Roman" w:cs="Times New Roman"/>
          <w:sz w:val="28"/>
          <w:szCs w:val="28"/>
          <w:lang w:val="ru-RU"/>
        </w:rPr>
        <w:t>иные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24E">
        <w:rPr>
          <w:rFonts w:ascii="Times New Roman" w:hAnsi="Times New Roman" w:cs="Times New Roman"/>
          <w:sz w:val="28"/>
          <w:szCs w:val="28"/>
          <w:lang w:val="ru-RU"/>
        </w:rPr>
        <w:t>обязанности,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24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предусмотренные </w:t>
      </w:r>
      <w:r w:rsidRPr="0052624E">
        <w:rPr>
          <w:rFonts w:ascii="Times New Roman" w:hAnsi="Times New Roman" w:cs="Times New Roman"/>
          <w:sz w:val="28"/>
          <w:szCs w:val="28"/>
          <w:lang w:val="ru-RU"/>
        </w:rPr>
        <w:t xml:space="preserve">законодательством, уставом Учреждения, должностной инструкцией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2624E">
        <w:rPr>
          <w:rFonts w:ascii="Times New Roman" w:hAnsi="Times New Roman" w:cs="Times New Roman"/>
          <w:sz w:val="28"/>
          <w:szCs w:val="28"/>
          <w:lang w:val="ru-RU"/>
        </w:rPr>
        <w:t>и настоящим</w:t>
      </w:r>
      <w:r w:rsidRPr="0052624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2624E">
        <w:rPr>
          <w:rFonts w:ascii="Times New Roman" w:hAnsi="Times New Roman" w:cs="Times New Roman"/>
          <w:sz w:val="28"/>
          <w:szCs w:val="28"/>
          <w:lang w:val="ru-RU"/>
        </w:rPr>
        <w:t>Положением.</w:t>
      </w:r>
    </w:p>
    <w:p w:rsidR="003E7A60" w:rsidRDefault="0052624E">
      <w:pPr>
        <w:pStyle w:val="a3"/>
        <w:widowControl w:val="0"/>
        <w:numPr>
          <w:ilvl w:val="1"/>
          <w:numId w:val="2"/>
        </w:numPr>
        <w:tabs>
          <w:tab w:val="left" w:pos="0"/>
        </w:tabs>
        <w:spacing w:after="0" w:line="360" w:lineRule="auto"/>
        <w:ind w:left="0" w:right="-1" w:firstLine="709"/>
        <w:contextualSpacing w:val="0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Руководитель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Центра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вправе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E7A60" w:rsidRPr="0052624E" w:rsidRDefault="0052624E">
      <w:pPr>
        <w:pStyle w:val="a3"/>
        <w:widowControl w:val="0"/>
        <w:numPr>
          <w:ilvl w:val="2"/>
          <w:numId w:val="2"/>
        </w:numPr>
        <w:tabs>
          <w:tab w:val="left" w:pos="0"/>
        </w:tabs>
        <w:spacing w:before="65" w:after="0" w:line="36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2624E">
        <w:rPr>
          <w:rFonts w:ascii="Times New Roman" w:hAnsi="Times New Roman" w:cs="Times New Roman"/>
          <w:sz w:val="28"/>
          <w:szCs w:val="28"/>
          <w:lang w:val="ru-RU"/>
        </w:rPr>
        <w:t>существлять расстановку кадров Центра, прием на работу которых осуществляется приказом руководителя</w:t>
      </w:r>
      <w:r w:rsidRPr="0052624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2624E">
        <w:rPr>
          <w:rFonts w:ascii="Times New Roman" w:hAnsi="Times New Roman" w:cs="Times New Roman"/>
          <w:sz w:val="28"/>
          <w:szCs w:val="28"/>
          <w:lang w:val="ru-RU"/>
        </w:rPr>
        <w:t>Учреждения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E7A60" w:rsidRPr="0052624E" w:rsidRDefault="0052624E">
      <w:pPr>
        <w:pStyle w:val="a3"/>
        <w:widowControl w:val="0"/>
        <w:numPr>
          <w:ilvl w:val="2"/>
          <w:numId w:val="2"/>
        </w:numPr>
        <w:tabs>
          <w:tab w:val="left" w:pos="0"/>
        </w:tabs>
        <w:spacing w:after="0" w:line="36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52624E">
        <w:rPr>
          <w:rFonts w:ascii="Times New Roman" w:hAnsi="Times New Roman" w:cs="Times New Roman"/>
          <w:sz w:val="28"/>
          <w:szCs w:val="28"/>
          <w:lang w:val="ru-RU"/>
        </w:rPr>
        <w:t xml:space="preserve">о согласованию с руководителем Учреждения организовывать учебно-воспитательный процесс в Центре в соответствии с целями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2624E">
        <w:rPr>
          <w:rFonts w:ascii="Times New Roman" w:hAnsi="Times New Roman" w:cs="Times New Roman"/>
          <w:sz w:val="28"/>
          <w:szCs w:val="28"/>
          <w:lang w:val="ru-RU"/>
        </w:rPr>
        <w:t>и задачами Центра и осуществлять контроль за его</w:t>
      </w:r>
      <w:r w:rsidRPr="0052624E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52624E">
        <w:rPr>
          <w:rFonts w:ascii="Times New Roman" w:hAnsi="Times New Roman" w:cs="Times New Roman"/>
          <w:sz w:val="28"/>
          <w:szCs w:val="28"/>
          <w:lang w:val="ru-RU"/>
        </w:rPr>
        <w:t>реализацией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E7A60" w:rsidRPr="0052624E" w:rsidRDefault="0052624E">
      <w:pPr>
        <w:pStyle w:val="a3"/>
        <w:widowControl w:val="0"/>
        <w:numPr>
          <w:ilvl w:val="2"/>
          <w:numId w:val="2"/>
        </w:numPr>
        <w:tabs>
          <w:tab w:val="left" w:pos="0"/>
        </w:tabs>
        <w:spacing w:after="0" w:line="36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2624E">
        <w:rPr>
          <w:rFonts w:ascii="Times New Roman" w:hAnsi="Times New Roman" w:cs="Times New Roman"/>
          <w:sz w:val="28"/>
          <w:szCs w:val="28"/>
          <w:lang w:val="ru-RU"/>
        </w:rPr>
        <w:t>существлять подготовку обучающихся к участию в конкурсах, олимпиадах, конференциях и иных мероприятиях по профилю направлений деятельности</w:t>
      </w:r>
      <w:r w:rsidRPr="0052624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2624E">
        <w:rPr>
          <w:rFonts w:ascii="Times New Roman" w:hAnsi="Times New Roman" w:cs="Times New Roman"/>
          <w:sz w:val="28"/>
          <w:szCs w:val="28"/>
          <w:lang w:val="ru-RU"/>
        </w:rPr>
        <w:t>Центра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E7A60" w:rsidRPr="0052624E" w:rsidRDefault="0052624E">
      <w:pPr>
        <w:pStyle w:val="a3"/>
        <w:widowControl w:val="0"/>
        <w:numPr>
          <w:ilvl w:val="2"/>
          <w:numId w:val="2"/>
        </w:numPr>
        <w:tabs>
          <w:tab w:val="left" w:pos="0"/>
        </w:tabs>
        <w:spacing w:after="0" w:line="36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52624E">
        <w:rPr>
          <w:rFonts w:ascii="Times New Roman" w:hAnsi="Times New Roman" w:cs="Times New Roman"/>
          <w:sz w:val="28"/>
          <w:szCs w:val="28"/>
          <w:lang w:val="ru-RU"/>
        </w:rPr>
        <w:t>о согласованию с руководителем Учреждения осуществлять организацию и проведение мероприятий по профилю направлений деятельности</w:t>
      </w:r>
      <w:r w:rsidRPr="0052624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2624E">
        <w:rPr>
          <w:rFonts w:ascii="Times New Roman" w:hAnsi="Times New Roman" w:cs="Times New Roman"/>
          <w:sz w:val="28"/>
          <w:szCs w:val="28"/>
          <w:lang w:val="ru-RU"/>
        </w:rPr>
        <w:t>Центра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E7A60" w:rsidRPr="0052624E" w:rsidRDefault="0052624E">
      <w:pPr>
        <w:pStyle w:val="a3"/>
        <w:widowControl w:val="0"/>
        <w:numPr>
          <w:ilvl w:val="2"/>
          <w:numId w:val="2"/>
        </w:numPr>
        <w:tabs>
          <w:tab w:val="left" w:pos="0"/>
        </w:tabs>
        <w:spacing w:after="0" w:line="360" w:lineRule="auto"/>
        <w:ind w:left="0" w:right="-1" w:firstLine="709"/>
        <w:contextualSpacing w:val="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2624E">
        <w:rPr>
          <w:rFonts w:ascii="Times New Roman" w:hAnsi="Times New Roman" w:cs="Times New Roman"/>
          <w:sz w:val="28"/>
          <w:szCs w:val="28"/>
          <w:lang w:val="ru-RU"/>
        </w:rPr>
        <w:t xml:space="preserve">существлять иные права, относящиеся к деятельности Центра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2624E">
        <w:rPr>
          <w:rFonts w:ascii="Times New Roman" w:hAnsi="Times New Roman" w:cs="Times New Roman"/>
          <w:sz w:val="28"/>
          <w:szCs w:val="28"/>
          <w:lang w:val="ru-RU"/>
        </w:rPr>
        <w:t xml:space="preserve">и не противоречащие целям и видам деятельности </w:t>
      </w:r>
      <w:r>
        <w:rPr>
          <w:rFonts w:ascii="Times New Roman" w:hAnsi="Times New Roman" w:cs="Times New Roman"/>
          <w:sz w:val="28"/>
          <w:szCs w:val="28"/>
          <w:lang w:val="ru-RU"/>
        </w:rPr>
        <w:t>обще</w:t>
      </w:r>
      <w:r w:rsidRPr="0052624E">
        <w:rPr>
          <w:rFonts w:ascii="Times New Roman" w:hAnsi="Times New Roman" w:cs="Times New Roman"/>
          <w:sz w:val="28"/>
          <w:szCs w:val="28"/>
          <w:lang w:val="ru-RU"/>
        </w:rPr>
        <w:t>образовательной организации, а также законодательству Российской</w:t>
      </w:r>
      <w:r w:rsidRPr="0052624E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52624E">
        <w:rPr>
          <w:rFonts w:ascii="Times New Roman" w:hAnsi="Times New Roman" w:cs="Times New Roman"/>
          <w:sz w:val="28"/>
          <w:szCs w:val="28"/>
          <w:lang w:val="ru-RU"/>
        </w:rPr>
        <w:t>Федерации.</w:t>
      </w:r>
    </w:p>
    <w:p w:rsidR="003E7A60" w:rsidRDefault="0052624E">
      <w:pPr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</w:t>
      </w:r>
    </w:p>
    <w:sectPr w:rsidR="003E7A60">
      <w:headerReference w:type="default" r:id="rId7"/>
      <w:headerReference w:type="first" r:id="rId8"/>
      <w:pgSz w:w="11906" w:h="16838"/>
      <w:pgMar w:top="1134" w:right="850" w:bottom="1134" w:left="1701" w:header="708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A60" w:rsidRDefault="0052624E">
      <w:pPr>
        <w:spacing w:after="0" w:line="240" w:lineRule="auto"/>
      </w:pPr>
      <w:r>
        <w:separator/>
      </w:r>
    </w:p>
  </w:endnote>
  <w:endnote w:type="continuationSeparator" w:id="0">
    <w:p w:rsidR="003E7A60" w:rsidRDefault="00526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A60" w:rsidRDefault="0052624E">
      <w:pPr>
        <w:spacing w:after="0" w:line="240" w:lineRule="auto"/>
      </w:pPr>
      <w:r>
        <w:separator/>
      </w:r>
    </w:p>
  </w:footnote>
  <w:footnote w:type="continuationSeparator" w:id="0">
    <w:p w:rsidR="003E7A60" w:rsidRDefault="00526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A60" w:rsidRDefault="0052624E">
    <w:pPr>
      <w:pStyle w:val="a9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9B0CBD">
      <w:rPr>
        <w:rFonts w:ascii="Times New Roman" w:hAnsi="Times New Roman" w:cs="Times New Roman"/>
        <w:noProof/>
        <w:sz w:val="28"/>
        <w:szCs w:val="28"/>
      </w:rPr>
      <w:t>4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3E7A60" w:rsidRDefault="003E7A60">
    <w:pPr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A60" w:rsidRDefault="003E7A6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10BF6"/>
    <w:multiLevelType w:val="hybridMultilevel"/>
    <w:tmpl w:val="0B507A5E"/>
    <w:lvl w:ilvl="0" w:tplc="CD188DA8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A12C9C6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8E02C14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ECA6DA2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98CABC2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A20EB38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1E89D2E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6EA4E82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BF0A760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1C349C"/>
    <w:multiLevelType w:val="multilevel"/>
    <w:tmpl w:val="DE74B516"/>
    <w:lvl w:ilvl="0">
      <w:start w:val="1"/>
      <w:numFmt w:val="decimal"/>
      <w:lvlText w:val="%1."/>
      <w:lvlJc w:val="left"/>
      <w:pPr>
        <w:tabs>
          <w:tab w:val="num" w:pos="0"/>
        </w:tabs>
        <w:ind w:left="1958" w:hanging="708"/>
      </w:pPr>
      <w:rPr>
        <w:rFonts w:ascii="Times New Roman" w:eastAsia="Times New Roman" w:hAnsi="Times New Roman" w:cs="Times New Roman"/>
        <w:b/>
        <w:bCs/>
        <w:spacing w:val="0"/>
        <w:sz w:val="28"/>
        <w:szCs w:val="28"/>
        <w:lang w:val="ru-RU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2" w:hanging="708"/>
      </w:pPr>
      <w:rPr>
        <w:rFonts w:ascii="Times New Roman" w:eastAsia="Times New Roman" w:hAnsi="Times New Roman" w:cs="Times New Roman"/>
        <w:sz w:val="28"/>
        <w:szCs w:val="28"/>
        <w:lang w:val="ru-RU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42" w:hanging="708"/>
      </w:pPr>
      <w:rPr>
        <w:rFonts w:ascii="Times New Roman" w:eastAsia="Times New Roman" w:hAnsi="Times New Roman" w:cs="Times New Roman"/>
        <w:spacing w:val="-3"/>
        <w:sz w:val="28"/>
        <w:szCs w:val="28"/>
        <w:lang w:val="ru-RU" w:bidi="ar-SA"/>
      </w:rPr>
    </w:lvl>
    <w:lvl w:ilvl="3">
      <w:numFmt w:val="bullet"/>
      <w:lvlText w:val="•"/>
      <w:lvlJc w:val="left"/>
      <w:pPr>
        <w:tabs>
          <w:tab w:val="num" w:pos="0"/>
        </w:tabs>
        <w:ind w:left="3848" w:hanging="708"/>
      </w:pPr>
      <w:rPr>
        <w:rFonts w:ascii="Times New Roman" w:hAnsi="Times New Roman" w:cs="Times New Roman" w:hint="default"/>
        <w:lang w:val="ru-RU" w:bidi="ar-SA"/>
      </w:rPr>
    </w:lvl>
    <w:lvl w:ilvl="4">
      <w:numFmt w:val="bullet"/>
      <w:lvlText w:val="•"/>
      <w:lvlJc w:val="left"/>
      <w:pPr>
        <w:tabs>
          <w:tab w:val="num" w:pos="0"/>
        </w:tabs>
        <w:ind w:left="4793" w:hanging="708"/>
      </w:pPr>
      <w:rPr>
        <w:rFonts w:ascii="Times New Roman" w:hAnsi="Times New Roman" w:cs="Times New Roman" w:hint="default"/>
        <w:lang w:val="ru-RU" w:bidi="ar-SA"/>
      </w:rPr>
    </w:lvl>
    <w:lvl w:ilvl="5">
      <w:numFmt w:val="bullet"/>
      <w:lvlText w:val="•"/>
      <w:lvlJc w:val="left"/>
      <w:pPr>
        <w:tabs>
          <w:tab w:val="num" w:pos="0"/>
        </w:tabs>
        <w:ind w:left="5737" w:hanging="708"/>
      </w:pPr>
      <w:rPr>
        <w:rFonts w:ascii="Times New Roman" w:hAnsi="Times New Roman" w:cs="Times New Roman" w:hint="default"/>
        <w:lang w:val="ru-RU" w:bidi="ar-SA"/>
      </w:rPr>
    </w:lvl>
    <w:lvl w:ilvl="6">
      <w:numFmt w:val="bullet"/>
      <w:lvlText w:val="•"/>
      <w:lvlJc w:val="left"/>
      <w:pPr>
        <w:tabs>
          <w:tab w:val="num" w:pos="0"/>
        </w:tabs>
        <w:ind w:left="6681" w:hanging="708"/>
      </w:pPr>
      <w:rPr>
        <w:rFonts w:ascii="Times New Roman" w:hAnsi="Times New Roman" w:cs="Times New Roman" w:hint="default"/>
        <w:lang w:val="ru-RU" w:bidi="ar-SA"/>
      </w:rPr>
    </w:lvl>
    <w:lvl w:ilvl="7">
      <w:numFmt w:val="bullet"/>
      <w:lvlText w:val="•"/>
      <w:lvlJc w:val="left"/>
      <w:pPr>
        <w:tabs>
          <w:tab w:val="num" w:pos="0"/>
        </w:tabs>
        <w:ind w:left="7626" w:hanging="708"/>
      </w:pPr>
      <w:rPr>
        <w:rFonts w:ascii="Times New Roman" w:hAnsi="Times New Roman" w:cs="Times New Roman" w:hint="default"/>
        <w:lang w:val="ru-RU" w:bidi="ar-SA"/>
      </w:rPr>
    </w:lvl>
    <w:lvl w:ilvl="8">
      <w:numFmt w:val="bullet"/>
      <w:lvlText w:val="•"/>
      <w:lvlJc w:val="left"/>
      <w:pPr>
        <w:tabs>
          <w:tab w:val="num" w:pos="0"/>
        </w:tabs>
        <w:ind w:left="8570" w:hanging="708"/>
      </w:pPr>
      <w:rPr>
        <w:rFonts w:ascii="Times New Roman" w:hAnsi="Times New Roman" w:cs="Times New Roman" w:hint="default"/>
        <w:lang w:val="ru-RU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A60"/>
    <w:rsid w:val="003E7A60"/>
    <w:rsid w:val="0052624E"/>
    <w:rsid w:val="009B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E505"/>
  <w15:docId w15:val="{54F0FE2E-7481-46B6-B3F5-A13ACDC7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1">
    <w:name w:val="heading 1"/>
    <w:basedOn w:val="a"/>
    <w:next w:val="a"/>
    <w:link w:val="11"/>
    <w:qFormat/>
    <w:pPr>
      <w:numPr>
        <w:numId w:val="1"/>
      </w:numPr>
      <w:spacing w:before="480" w:after="0"/>
      <w:contextualSpacing/>
      <w:outlineLvl w:val="0"/>
    </w:pPr>
    <w:rPr>
      <w:rFonts w:ascii="Times New Roman" w:hAnsi="Times New Roman" w:cs="Times New Roman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1"/>
    <w:qFormat/>
    <w:pPr>
      <w:numPr>
        <w:ilvl w:val="1"/>
        <w:numId w:val="1"/>
      </w:numPr>
      <w:spacing w:before="200" w:after="0" w:line="268" w:lineRule="auto"/>
      <w:outlineLvl w:val="1"/>
    </w:pPr>
    <w:rPr>
      <w:rFonts w:ascii="Times New Roman" w:hAnsi="Times New Roman" w:cs="Times New Roman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1"/>
    <w:qFormat/>
    <w:pPr>
      <w:numPr>
        <w:ilvl w:val="2"/>
        <w:numId w:val="1"/>
      </w:numPr>
      <w:spacing w:before="200" w:after="0" w:line="268" w:lineRule="auto"/>
      <w:outlineLvl w:val="2"/>
    </w:pPr>
    <w:rPr>
      <w:rFonts w:ascii="Times New Roman" w:hAnsi="Times New Roman" w:cs="Times New Roman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1"/>
    <w:qFormat/>
    <w:pPr>
      <w:numPr>
        <w:ilvl w:val="3"/>
        <w:numId w:val="1"/>
      </w:numPr>
      <w:spacing w:after="0" w:line="268" w:lineRule="auto"/>
      <w:outlineLvl w:val="3"/>
    </w:pPr>
    <w:rPr>
      <w:rFonts w:ascii="Times New Roman" w:hAnsi="Times New Roman" w:cs="Times New Roman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1"/>
    <w:qFormat/>
    <w:pPr>
      <w:numPr>
        <w:ilvl w:val="4"/>
        <w:numId w:val="1"/>
      </w:numPr>
      <w:spacing w:after="0" w:line="268" w:lineRule="auto"/>
      <w:outlineLvl w:val="4"/>
    </w:pPr>
    <w:rPr>
      <w:rFonts w:ascii="Times New Roman" w:hAnsi="Times New Roman" w:cs="Times New Roman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1"/>
    <w:qFormat/>
    <w:pPr>
      <w:numPr>
        <w:ilvl w:val="5"/>
        <w:numId w:val="1"/>
      </w:numPr>
      <w:shd w:val="clear" w:color="auto" w:fill="FFFFFF"/>
      <w:spacing w:after="0" w:line="268" w:lineRule="auto"/>
      <w:outlineLvl w:val="5"/>
    </w:pPr>
    <w:rPr>
      <w:rFonts w:ascii="Times New Roman" w:hAnsi="Times New Roman" w:cs="Times New Roman"/>
      <w:b/>
      <w:bCs/>
      <w:color w:val="595959"/>
      <w:spacing w:val="5"/>
      <w:sz w:val="20"/>
      <w:szCs w:val="20"/>
      <w:lang w:val="en-US"/>
    </w:rPr>
  </w:style>
  <w:style w:type="paragraph" w:styleId="7">
    <w:name w:val="heading 7"/>
    <w:basedOn w:val="a"/>
    <w:next w:val="a"/>
    <w:link w:val="71"/>
    <w:qFormat/>
    <w:pPr>
      <w:numPr>
        <w:ilvl w:val="6"/>
        <w:numId w:val="1"/>
      </w:numPr>
      <w:spacing w:after="0"/>
      <w:outlineLvl w:val="6"/>
    </w:pPr>
    <w:rPr>
      <w:rFonts w:ascii="Times New Roman" w:hAnsi="Times New Roman" w:cs="Times New Roman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1"/>
    <w:qFormat/>
    <w:pPr>
      <w:numPr>
        <w:ilvl w:val="7"/>
        <w:numId w:val="1"/>
      </w:numPr>
      <w:spacing w:after="0"/>
      <w:outlineLvl w:val="7"/>
    </w:pPr>
    <w:rPr>
      <w:rFonts w:ascii="Times New Roman" w:hAnsi="Times New Roman" w:cs="Times New Roman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1"/>
    <w:qFormat/>
    <w:pPr>
      <w:numPr>
        <w:ilvl w:val="8"/>
        <w:numId w:val="1"/>
      </w:numPr>
      <w:spacing w:after="0" w:line="268" w:lineRule="auto"/>
      <w:outlineLvl w:val="8"/>
    </w:pPr>
    <w:rPr>
      <w:rFonts w:ascii="Times New Roman" w:hAnsi="Times New Roman" w:cs="Times New Roman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  <w:rPr>
      <w:lang w:val="en-US"/>
    </w:rPr>
  </w:style>
  <w:style w:type="paragraph" w:styleId="a4">
    <w:name w:val="No Spacing"/>
    <w:basedOn w:val="a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character" w:customStyle="1" w:styleId="10">
    <w:name w:val="Подзаголовок Знак1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10"/>
    <w:qFormat/>
    <w:rPr>
      <w:rFonts w:ascii="Times New Roman" w:hAnsi="Times New Roman" w:cs="Times New Roman"/>
      <w:i/>
      <w:iCs/>
      <w:sz w:val="20"/>
      <w:szCs w:val="20"/>
      <w:lang w:val="en-US"/>
    </w:rPr>
  </w:style>
  <w:style w:type="character" w:customStyle="1" w:styleId="210">
    <w:name w:val="Цитата 2 Знак1"/>
    <w:link w:val="20"/>
    <w:uiPriority w:val="29"/>
    <w:rPr>
      <w:i/>
    </w:rPr>
  </w:style>
  <w:style w:type="paragraph" w:styleId="a8">
    <w:name w:val="Intense Quote"/>
    <w:basedOn w:val="a"/>
    <w:next w:val="a"/>
    <w:link w:val="12"/>
    <w:qFormat/>
    <w:pPr>
      <w:pBdr>
        <w:top w:val="single" w:sz="4" w:space="10" w:color="000000"/>
        <w:bottom w:val="single" w:sz="4" w:space="10" w:color="000000"/>
      </w:pBdr>
      <w:spacing w:before="240" w:after="240" w:line="300" w:lineRule="auto"/>
      <w:ind w:left="1152" w:right="1152"/>
      <w:jc w:val="both"/>
    </w:pPr>
    <w:rPr>
      <w:rFonts w:ascii="Times New Roman" w:hAnsi="Times New Roman" w:cs="Times New Roman"/>
      <w:i/>
      <w:iCs/>
      <w:sz w:val="20"/>
      <w:szCs w:val="20"/>
      <w:lang w:val="en-US"/>
    </w:rPr>
  </w:style>
  <w:style w:type="character" w:customStyle="1" w:styleId="12">
    <w:name w:val="Выделенная цитата Знак1"/>
    <w:link w:val="a8"/>
    <w:uiPriority w:val="30"/>
    <w:rPr>
      <w:i/>
    </w:rPr>
  </w:style>
  <w:style w:type="character" w:customStyle="1" w:styleId="13">
    <w:name w:val="Верхний колонтитул Знак1"/>
    <w:link w:val="a9"/>
    <w:uiPriority w:val="99"/>
  </w:style>
  <w:style w:type="character" w:customStyle="1" w:styleId="FooterChar">
    <w:name w:val="Footer Char"/>
    <w:uiPriority w:val="99"/>
  </w:style>
  <w:style w:type="character" w:customStyle="1" w:styleId="14">
    <w:name w:val="Нижний колонтитул Знак1"/>
    <w:link w:val="aa"/>
    <w:uiPriority w:val="99"/>
  </w:style>
  <w:style w:type="table" w:styleId="ab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6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basedOn w:val="1"/>
    <w:next w:val="a"/>
    <w:qFormat/>
    <w:pPr>
      <w:numPr>
        <w:numId w:val="0"/>
      </w:numPr>
      <w:outlineLvl w:val="9"/>
    </w:pPr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  <w:rPr>
      <w:rFonts w:ascii="Times New Roman" w:eastAsia="Times New Roman" w:hAnsi="Times New Roman" w:cs="Times New Roman"/>
      <w:sz w:val="28"/>
      <w:szCs w:val="28"/>
      <w:lang w:val="ru-RU" w:bidi="ar-SA"/>
    </w:rPr>
  </w:style>
  <w:style w:type="character" w:customStyle="1" w:styleId="WW8Num1z1">
    <w:name w:val="WW8Num1z1"/>
    <w:qFormat/>
    <w:rPr>
      <w:lang w:val="ru-RU" w:bidi="ar-SA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  <w:b/>
      <w:bCs/>
      <w:spacing w:val="0"/>
      <w:sz w:val="28"/>
      <w:szCs w:val="28"/>
      <w:lang w:val="ru-RU" w:bidi="ar-SA"/>
    </w:rPr>
  </w:style>
  <w:style w:type="character" w:customStyle="1" w:styleId="WW8Num2z1">
    <w:name w:val="WW8Num2z1"/>
    <w:qFormat/>
    <w:rPr>
      <w:rFonts w:ascii="Times New Roman" w:eastAsia="Times New Roman" w:hAnsi="Times New Roman" w:cs="Times New Roman"/>
      <w:sz w:val="28"/>
      <w:szCs w:val="28"/>
      <w:lang w:val="ru-RU" w:bidi="ar-SA"/>
    </w:rPr>
  </w:style>
  <w:style w:type="character" w:customStyle="1" w:styleId="WW8Num2z2">
    <w:name w:val="WW8Num2z2"/>
    <w:qFormat/>
    <w:rPr>
      <w:rFonts w:ascii="Times New Roman" w:eastAsia="Times New Roman" w:hAnsi="Times New Roman" w:cs="Times New Roman"/>
      <w:spacing w:val="-3"/>
      <w:sz w:val="28"/>
      <w:szCs w:val="28"/>
      <w:lang w:val="ru-RU" w:bidi="ar-SA"/>
    </w:rPr>
  </w:style>
  <w:style w:type="character" w:customStyle="1" w:styleId="WW8Num2z3">
    <w:name w:val="WW8Num2z3"/>
    <w:qFormat/>
    <w:rPr>
      <w:lang w:val="ru-RU" w:bidi="ar-SA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/>
      <w:bCs/>
      <w:spacing w:val="0"/>
      <w:sz w:val="28"/>
      <w:szCs w:val="28"/>
      <w:lang w:val="ru-RU" w:bidi="ar-SA"/>
    </w:rPr>
  </w:style>
  <w:style w:type="character" w:customStyle="1" w:styleId="WW8Num3z1">
    <w:name w:val="WW8Num3z1"/>
    <w:qFormat/>
    <w:rPr>
      <w:rFonts w:ascii="Times New Roman" w:eastAsia="Times New Roman" w:hAnsi="Times New Roman" w:cs="Times New Roman"/>
      <w:sz w:val="28"/>
      <w:szCs w:val="28"/>
      <w:lang w:val="ru-RU" w:bidi="ar-SA"/>
    </w:rPr>
  </w:style>
  <w:style w:type="character" w:customStyle="1" w:styleId="WW8Num3z2">
    <w:name w:val="WW8Num3z2"/>
    <w:qFormat/>
    <w:rPr>
      <w:rFonts w:ascii="Times New Roman" w:eastAsia="Times New Roman" w:hAnsi="Times New Roman" w:cs="Times New Roman"/>
      <w:spacing w:val="-3"/>
      <w:sz w:val="28"/>
      <w:szCs w:val="28"/>
      <w:lang w:val="ru-RU" w:bidi="ar-SA"/>
    </w:rPr>
  </w:style>
  <w:style w:type="character" w:customStyle="1" w:styleId="WW8Num3z3">
    <w:name w:val="WW8Num3z3"/>
    <w:qFormat/>
    <w:rPr>
      <w:lang w:val="ru-RU" w:bidi="ar-SA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b/>
      <w:bCs/>
      <w:spacing w:val="0"/>
      <w:sz w:val="28"/>
      <w:szCs w:val="28"/>
      <w:lang w:val="ru-RU" w:bidi="ar-SA"/>
    </w:rPr>
  </w:style>
  <w:style w:type="character" w:customStyle="1" w:styleId="WW8Num5z1">
    <w:name w:val="WW8Num5z1"/>
    <w:qFormat/>
    <w:rPr>
      <w:rFonts w:ascii="Times New Roman" w:eastAsia="Times New Roman" w:hAnsi="Times New Roman" w:cs="Times New Roman"/>
      <w:sz w:val="28"/>
      <w:szCs w:val="28"/>
      <w:lang w:val="ru-RU" w:bidi="ar-SA"/>
    </w:rPr>
  </w:style>
  <w:style w:type="character" w:customStyle="1" w:styleId="WW8Num5z2">
    <w:name w:val="WW8Num5z2"/>
    <w:qFormat/>
    <w:rPr>
      <w:rFonts w:ascii="Times New Roman" w:eastAsia="Times New Roman" w:hAnsi="Times New Roman" w:cs="Times New Roman"/>
      <w:spacing w:val="-3"/>
      <w:sz w:val="28"/>
      <w:szCs w:val="28"/>
      <w:lang w:val="ru-RU" w:bidi="ar-SA"/>
    </w:rPr>
  </w:style>
  <w:style w:type="character" w:customStyle="1" w:styleId="WW8Num5z3">
    <w:name w:val="WW8Num5z3"/>
    <w:qFormat/>
    <w:rPr>
      <w:lang w:val="ru-RU" w:bidi="ar-SA"/>
    </w:rPr>
  </w:style>
  <w:style w:type="character" w:customStyle="1" w:styleId="17">
    <w:name w:val="Заголовок 1 Знак"/>
    <w:qFormat/>
    <w:rPr>
      <w:smallCaps/>
      <w:spacing w:val="5"/>
      <w:sz w:val="36"/>
      <w:szCs w:val="36"/>
    </w:rPr>
  </w:style>
  <w:style w:type="character" w:customStyle="1" w:styleId="24">
    <w:name w:val="Заголовок 2 Знак"/>
    <w:qFormat/>
    <w:rPr>
      <w:smallCaps/>
      <w:sz w:val="28"/>
      <w:szCs w:val="28"/>
    </w:rPr>
  </w:style>
  <w:style w:type="character" w:customStyle="1" w:styleId="33">
    <w:name w:val="Заголовок 3 Знак"/>
    <w:qFormat/>
    <w:rPr>
      <w:i/>
      <w:iCs/>
      <w:smallCaps/>
      <w:spacing w:val="5"/>
      <w:sz w:val="26"/>
      <w:szCs w:val="26"/>
    </w:rPr>
  </w:style>
  <w:style w:type="character" w:customStyle="1" w:styleId="43">
    <w:name w:val="Заголовок 4 Знак"/>
    <w:qFormat/>
    <w:rPr>
      <w:b/>
      <w:bCs/>
      <w:spacing w:val="5"/>
      <w:sz w:val="24"/>
      <w:szCs w:val="24"/>
    </w:rPr>
  </w:style>
  <w:style w:type="character" w:customStyle="1" w:styleId="53">
    <w:name w:val="Заголовок 5 Знак"/>
    <w:qFormat/>
    <w:rPr>
      <w:i/>
      <w:iCs/>
      <w:sz w:val="24"/>
      <w:szCs w:val="24"/>
    </w:rPr>
  </w:style>
  <w:style w:type="character" w:customStyle="1" w:styleId="62">
    <w:name w:val="Заголовок 6 Знак"/>
    <w:qFormat/>
    <w:rPr>
      <w:b/>
      <w:bCs/>
      <w:color w:val="595959"/>
      <w:spacing w:val="5"/>
      <w:shd w:val="clear" w:color="auto" w:fill="FFFFFF"/>
    </w:rPr>
  </w:style>
  <w:style w:type="character" w:customStyle="1" w:styleId="72">
    <w:name w:val="Заголовок 7 Знак"/>
    <w:qFormat/>
    <w:rPr>
      <w:b/>
      <w:bCs/>
      <w:i/>
      <w:iCs/>
      <w:color w:val="5A5A5A"/>
      <w:sz w:val="20"/>
      <w:szCs w:val="20"/>
    </w:rPr>
  </w:style>
  <w:style w:type="character" w:customStyle="1" w:styleId="82">
    <w:name w:val="Заголовок 8 Знак"/>
    <w:qFormat/>
    <w:rPr>
      <w:b/>
      <w:bCs/>
      <w:color w:val="7F7F7F"/>
      <w:sz w:val="20"/>
      <w:szCs w:val="20"/>
    </w:rPr>
  </w:style>
  <w:style w:type="character" w:customStyle="1" w:styleId="92">
    <w:name w:val="Заголовок 9 Знак"/>
    <w:qFormat/>
    <w:rPr>
      <w:b/>
      <w:bCs/>
      <w:i/>
      <w:iCs/>
      <w:color w:val="7F7F7F"/>
      <w:sz w:val="18"/>
      <w:szCs w:val="18"/>
    </w:rPr>
  </w:style>
  <w:style w:type="character" w:customStyle="1" w:styleId="af5">
    <w:name w:val="Название Знак"/>
    <w:qFormat/>
    <w:rPr>
      <w:smallCaps/>
      <w:sz w:val="52"/>
      <w:szCs w:val="52"/>
    </w:rPr>
  </w:style>
  <w:style w:type="character" w:customStyle="1" w:styleId="af6">
    <w:name w:val="Подзаголовок Знак"/>
    <w:qFormat/>
    <w:rPr>
      <w:i/>
      <w:iCs/>
      <w:smallCaps/>
      <w:spacing w:val="10"/>
      <w:sz w:val="28"/>
      <w:szCs w:val="28"/>
    </w:rPr>
  </w:style>
  <w:style w:type="character" w:styleId="af7">
    <w:name w:val="Strong"/>
    <w:qFormat/>
    <w:rPr>
      <w:b/>
      <w:bCs/>
    </w:rPr>
  </w:style>
  <w:style w:type="character" w:styleId="af8">
    <w:name w:val="Emphasis"/>
    <w:qFormat/>
    <w:rPr>
      <w:b/>
      <w:bCs/>
      <w:i/>
      <w:iCs/>
      <w:spacing w:val="10"/>
    </w:rPr>
  </w:style>
  <w:style w:type="character" w:customStyle="1" w:styleId="25">
    <w:name w:val="Цитата 2 Знак"/>
    <w:qFormat/>
    <w:rPr>
      <w:i/>
      <w:iCs/>
    </w:rPr>
  </w:style>
  <w:style w:type="character" w:customStyle="1" w:styleId="af9">
    <w:name w:val="Выделенная цитата Знак"/>
    <w:qFormat/>
    <w:rPr>
      <w:i/>
      <w:iCs/>
    </w:rPr>
  </w:style>
  <w:style w:type="character" w:styleId="afa">
    <w:name w:val="Subtle Emphasis"/>
    <w:qFormat/>
    <w:rPr>
      <w:i/>
      <w:iCs/>
    </w:rPr>
  </w:style>
  <w:style w:type="character" w:styleId="afb">
    <w:name w:val="Intense Emphasis"/>
    <w:qFormat/>
    <w:rPr>
      <w:b/>
      <w:bCs/>
      <w:i/>
      <w:iCs/>
    </w:rPr>
  </w:style>
  <w:style w:type="character" w:styleId="afc">
    <w:name w:val="Subtle Reference"/>
    <w:qFormat/>
    <w:rPr>
      <w:smallCaps/>
    </w:rPr>
  </w:style>
  <w:style w:type="character" w:styleId="afd">
    <w:name w:val="Intense Reference"/>
    <w:qFormat/>
    <w:rPr>
      <w:b/>
      <w:bCs/>
      <w:smallCaps/>
    </w:rPr>
  </w:style>
  <w:style w:type="character" w:styleId="afe">
    <w:name w:val="Book Title"/>
    <w:qFormat/>
    <w:rPr>
      <w:i/>
      <w:iCs/>
      <w:smallCaps/>
      <w:spacing w:val="5"/>
    </w:rPr>
  </w:style>
  <w:style w:type="character" w:customStyle="1" w:styleId="aff">
    <w:name w:val="Абзац списка Знак"/>
    <w:qFormat/>
    <w:rPr>
      <w:rFonts w:ascii="Calibri" w:hAnsi="Calibri" w:cs="Calibri"/>
      <w:sz w:val="22"/>
      <w:szCs w:val="22"/>
    </w:rPr>
  </w:style>
  <w:style w:type="character" w:customStyle="1" w:styleId="aff0">
    <w:name w:val="Верхний колонтитул Знак"/>
    <w:qFormat/>
    <w:rPr>
      <w:rFonts w:ascii="Calibri" w:hAnsi="Calibri" w:cs="Calibri"/>
      <w:sz w:val="22"/>
      <w:szCs w:val="22"/>
    </w:rPr>
  </w:style>
  <w:style w:type="character" w:customStyle="1" w:styleId="aff1">
    <w:name w:val="Нижний колонтитул Знак"/>
    <w:qFormat/>
    <w:rPr>
      <w:rFonts w:ascii="Calibri" w:hAnsi="Calibri" w:cs="Calibri"/>
      <w:sz w:val="22"/>
      <w:szCs w:val="22"/>
    </w:rPr>
  </w:style>
  <w:style w:type="character" w:customStyle="1" w:styleId="aff2">
    <w:name w:val="Основной текст Знак"/>
    <w:qFormat/>
    <w:rPr>
      <w:rFonts w:eastAsia="Times New Roman"/>
      <w:sz w:val="28"/>
      <w:szCs w:val="28"/>
    </w:rPr>
  </w:style>
  <w:style w:type="character" w:customStyle="1" w:styleId="aff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"/>
    <w:qFormat/>
    <w:pPr>
      <w:spacing w:after="300" w:line="240" w:lineRule="auto"/>
      <w:contextualSpacing/>
    </w:pPr>
    <w:rPr>
      <w:rFonts w:ascii="Times New Roman" w:hAnsi="Times New Roman" w:cs="Times New Roman"/>
      <w:smallCaps/>
      <w:sz w:val="52"/>
      <w:szCs w:val="52"/>
      <w:lang w:val="en-US"/>
    </w:rPr>
  </w:style>
  <w:style w:type="paragraph" w:styleId="aff4">
    <w:name w:val="Body Text"/>
    <w:basedOn w:val="a"/>
    <w:pPr>
      <w:widowControl w:val="0"/>
      <w:spacing w:after="0" w:line="240" w:lineRule="auto"/>
      <w:ind w:left="542" w:firstLine="707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5">
    <w:name w:val="List"/>
    <w:basedOn w:val="aff4"/>
  </w:style>
  <w:style w:type="paragraph" w:styleId="aff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Subtitle"/>
    <w:basedOn w:val="a"/>
    <w:next w:val="a"/>
    <w:link w:val="10"/>
    <w:qFormat/>
    <w:rPr>
      <w:rFonts w:ascii="Times New Roman" w:hAnsi="Times New Roman" w:cs="Times New Roman"/>
      <w:i/>
      <w:iCs/>
      <w:smallCaps/>
      <w:spacing w:val="10"/>
      <w:sz w:val="28"/>
      <w:szCs w:val="28"/>
      <w:lang w:val="en-US"/>
    </w:rPr>
  </w:style>
  <w:style w:type="paragraph" w:customStyle="1" w:styleId="18">
    <w:name w:val="Абзац1"/>
    <w:basedOn w:val="a"/>
    <w:qFormat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link w:val="13"/>
    <w:pPr>
      <w:tabs>
        <w:tab w:val="center" w:pos="4677"/>
        <w:tab w:val="right" w:pos="9355"/>
      </w:tabs>
    </w:pPr>
    <w:rPr>
      <w:lang w:val="en-US"/>
    </w:rPr>
  </w:style>
  <w:style w:type="paragraph" w:styleId="aa">
    <w:name w:val="footer"/>
    <w:basedOn w:val="a"/>
    <w:link w:val="14"/>
    <w:pPr>
      <w:tabs>
        <w:tab w:val="center" w:pos="4677"/>
        <w:tab w:val="right" w:pos="9355"/>
      </w:tabs>
    </w:pPr>
    <w:rPr>
      <w:lang w:val="en-US"/>
    </w:rPr>
  </w:style>
  <w:style w:type="paragraph" w:styleId="aff7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ARM-4</dc:creator>
  <cp:keywords/>
  <dc:description/>
  <cp:lastModifiedBy>Пользователь Windows</cp:lastModifiedBy>
  <cp:revision>3</cp:revision>
  <cp:lastPrinted>2024-04-29T14:32:00Z</cp:lastPrinted>
  <dcterms:created xsi:type="dcterms:W3CDTF">2024-04-29T14:30:00Z</dcterms:created>
  <dcterms:modified xsi:type="dcterms:W3CDTF">2024-04-29T14:34:00Z</dcterms:modified>
  <dc:language>en-US</dc:language>
</cp:coreProperties>
</file>